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hemeFill="accent2" w:themeFillTint="66"/>
        <w:tblCellMar>
          <w:left w:w="10" w:type="dxa"/>
          <w:right w:w="10" w:type="dxa"/>
        </w:tblCellMar>
        <w:tblLook w:val="04A0" w:firstRow="1" w:lastRow="0" w:firstColumn="1" w:lastColumn="0" w:noHBand="0" w:noVBand="1"/>
      </w:tblPr>
      <w:tblGrid>
        <w:gridCol w:w="9639"/>
      </w:tblGrid>
      <w:tr w:rsidR="00AB33E5" w14:paraId="6799BABB" w14:textId="77777777" w:rsidTr="00431810">
        <w:tc>
          <w:tcPr>
            <w:tcW w:w="9639" w:type="dxa"/>
            <w:tcBorders>
              <w:top w:val="none" w:sz="0" w:space="0" w:color="FFFFFF"/>
              <w:left w:val="none" w:sz="0" w:space="0" w:color="FFFFFF"/>
              <w:bottom w:val="none" w:sz="0" w:space="0" w:color="FFFFFF"/>
              <w:right w:val="none" w:sz="0" w:space="0" w:color="FFFFFF"/>
            </w:tcBorders>
            <w:shd w:val="clear" w:color="auto" w:fill="F6C5AC" w:themeFill="accent2" w:themeFillTint="66"/>
            <w:tcMar>
              <w:top w:w="200" w:type="dxa"/>
              <w:left w:w="240" w:type="dxa"/>
              <w:bottom w:w="200" w:type="dxa"/>
              <w:right w:w="240" w:type="dxa"/>
            </w:tcMar>
          </w:tcPr>
          <w:p w14:paraId="42304141" w14:textId="77777777" w:rsidR="00AB33E5" w:rsidRPr="00323C8E" w:rsidRDefault="00000000">
            <w:pPr>
              <w:spacing w:after="60"/>
              <w:rPr>
                <w:rFonts w:ascii="Meiryo UI" w:eastAsia="Meiryo UI" w:hAnsi="Meiryo UI"/>
                <w:color w:val="000000" w:themeColor="text1"/>
              </w:rPr>
            </w:pPr>
            <w:r w:rsidRPr="00323C8E">
              <w:rPr>
                <w:rFonts w:ascii="Meiryo UI" w:eastAsia="Meiryo UI" w:hAnsi="Meiryo UI"/>
                <w:b/>
                <w:bCs/>
                <w:color w:val="000000" w:themeColor="text1"/>
              </w:rPr>
              <w:t>【募集開始】</w:t>
            </w:r>
          </w:p>
          <w:p w14:paraId="0CD513E2" w14:textId="77777777" w:rsidR="00431810" w:rsidRPr="00323C8E" w:rsidRDefault="00000000" w:rsidP="00431810">
            <w:pPr>
              <w:spacing w:after="60"/>
              <w:jc w:val="center"/>
              <w:rPr>
                <w:rFonts w:ascii="Meiryo UI" w:eastAsia="Meiryo UI" w:hAnsi="Meiryo UI"/>
                <w:b/>
                <w:bCs/>
                <w:color w:val="000000" w:themeColor="text1"/>
                <w:sz w:val="28"/>
                <w:szCs w:val="28"/>
              </w:rPr>
            </w:pPr>
            <w:r w:rsidRPr="00323C8E">
              <w:rPr>
                <w:rFonts w:ascii="Meiryo UI" w:eastAsia="Meiryo UI" w:hAnsi="Meiryo UI"/>
                <w:b/>
                <w:bCs/>
                <w:color w:val="000000" w:themeColor="text1"/>
                <w:sz w:val="28"/>
                <w:szCs w:val="28"/>
              </w:rPr>
              <w:t>やんばる観光DXコンソーシアム、</w:t>
            </w:r>
          </w:p>
          <w:p w14:paraId="50442FCE" w14:textId="3A5C9536" w:rsidR="00AB33E5" w:rsidRPr="00323C8E" w:rsidRDefault="00000000" w:rsidP="00431810">
            <w:pPr>
              <w:spacing w:after="60"/>
              <w:jc w:val="center"/>
              <w:rPr>
                <w:rFonts w:ascii="Meiryo UI" w:eastAsia="Meiryo UI" w:hAnsi="Meiryo UI"/>
                <w:color w:val="000000" w:themeColor="text1"/>
              </w:rPr>
            </w:pPr>
            <w:r w:rsidRPr="00323C8E">
              <w:rPr>
                <w:rFonts w:ascii="Meiryo UI" w:eastAsia="Meiryo UI" w:hAnsi="Meiryo UI"/>
                <w:b/>
                <w:bCs/>
                <w:color w:val="000000" w:themeColor="text1"/>
                <w:sz w:val="28"/>
                <w:szCs w:val="28"/>
              </w:rPr>
              <w:t>データ×AI活用実証事業の 協力事業者を募集</w:t>
            </w:r>
          </w:p>
          <w:p w14:paraId="62EADFD4" w14:textId="77777777" w:rsidR="00AB33E5" w:rsidRPr="00431810" w:rsidRDefault="00000000" w:rsidP="00431810">
            <w:pPr>
              <w:jc w:val="center"/>
            </w:pPr>
            <w:r w:rsidRPr="00323C8E">
              <w:rPr>
                <w:rFonts w:ascii="Meiryo UI" w:eastAsia="Meiryo UI" w:hAnsi="Meiryo UI"/>
                <w:color w:val="000000" w:themeColor="text1"/>
                <w:sz w:val="18"/>
                <w:szCs w:val="18"/>
              </w:rPr>
              <w:t>〜データとAIで「現場が動く」観光地域経営モデルの確立〜</w:t>
            </w:r>
          </w:p>
        </w:tc>
      </w:tr>
    </w:tbl>
    <w:p w14:paraId="0F9D754C" w14:textId="77777777" w:rsidR="00AB33E5" w:rsidRDefault="00AB33E5">
      <w:pPr>
        <w:spacing w:after="80"/>
      </w:pPr>
    </w:p>
    <w:p w14:paraId="26A9A486" w14:textId="112D9BCC" w:rsidR="00AB33E5" w:rsidRPr="00323C8E" w:rsidRDefault="00000000">
      <w:pPr>
        <w:rPr>
          <w:rFonts w:ascii="Meiryo UI" w:eastAsia="Meiryo UI" w:hAnsi="Meiryo UI"/>
        </w:rPr>
      </w:pPr>
      <w:r>
        <w:rPr>
          <w:rFonts w:eastAsia="Arial"/>
          <w:color w:val="888888"/>
          <w:sz w:val="18"/>
          <w:szCs w:val="18"/>
        </w:rPr>
        <w:t>2026年</w:t>
      </w:r>
      <w:r w:rsidR="00323C8E">
        <w:rPr>
          <w:rFonts w:hint="eastAsia"/>
          <w:color w:val="888888"/>
          <w:sz w:val="18"/>
          <w:szCs w:val="18"/>
        </w:rPr>
        <w:t>7</w:t>
      </w:r>
      <w:r>
        <w:rPr>
          <w:rFonts w:eastAsia="Arial"/>
          <w:color w:val="888888"/>
          <w:sz w:val="18"/>
          <w:szCs w:val="18"/>
        </w:rPr>
        <w:t>月</w:t>
      </w:r>
      <w:r w:rsidR="00323C8E">
        <w:rPr>
          <w:rFonts w:asciiTheme="minorEastAsia" w:hAnsiTheme="minorEastAsia" w:hint="eastAsia"/>
          <w:color w:val="888888"/>
          <w:sz w:val="18"/>
          <w:szCs w:val="18"/>
        </w:rPr>
        <w:t>15</w:t>
      </w:r>
      <w:r w:rsidRPr="00323C8E">
        <w:rPr>
          <w:rFonts w:ascii="Meiryo UI" w:eastAsia="Meiryo UI" w:hAnsi="Meiryo UI"/>
          <w:color w:val="888888"/>
          <w:sz w:val="18"/>
          <w:szCs w:val="18"/>
        </w:rPr>
        <w:t xml:space="preserve">日　</w:t>
      </w:r>
      <w:r w:rsidRPr="00323C8E">
        <w:rPr>
          <w:rFonts w:ascii="Meiryo UI" w:eastAsia="Meiryo UI" w:hAnsi="Meiryo UI"/>
          <w:color w:val="2563A8"/>
          <w:sz w:val="18"/>
          <w:szCs w:val="18"/>
        </w:rPr>
        <w:t>やんばる観光DXコンソーシアム（沖縄やんばるDMO ）</w:t>
      </w:r>
    </w:p>
    <w:p w14:paraId="55198032" w14:textId="77777777" w:rsidR="00AB33E5" w:rsidRPr="00DE13DB" w:rsidRDefault="00AB33E5">
      <w:pPr>
        <w:pBdr>
          <w:bottom w:val="single" w:sz="4" w:space="1" w:color="1A3557"/>
        </w:pBdr>
        <w:spacing w:after="240"/>
      </w:pPr>
    </w:p>
    <w:p w14:paraId="1BEC65B1" w14:textId="2A386879" w:rsidR="00AB33E5" w:rsidRPr="00DE13DB" w:rsidRDefault="00000000" w:rsidP="00DE13DB">
      <w:pPr>
        <w:spacing w:before="50" w:after="50"/>
        <w:ind w:firstLineChars="50" w:firstLine="100"/>
        <w:rPr>
          <w:rFonts w:ascii="Meiryo UI" w:eastAsia="Meiryo UI" w:hAnsi="Meiryo UI"/>
          <w:color w:val="333333"/>
        </w:rPr>
      </w:pPr>
      <w:r w:rsidRPr="00323C8E">
        <w:rPr>
          <w:rFonts w:ascii="Meiryo UI" w:eastAsia="Meiryo UI" w:hAnsi="Meiryo UI"/>
          <w:color w:val="333333"/>
        </w:rPr>
        <w:t>やんばる観光DXコンソーシアム</w:t>
      </w:r>
      <w:r w:rsidR="00DE13DB">
        <w:rPr>
          <w:rFonts w:ascii="Meiryo UI" w:eastAsia="Meiryo UI" w:hAnsi="Meiryo UI"/>
          <w:color w:val="333333"/>
        </w:rPr>
        <w:t>(</w:t>
      </w:r>
      <w:r w:rsidR="00DE13DB">
        <w:rPr>
          <w:rFonts w:ascii="Meiryo UI" w:eastAsia="Meiryo UI" w:hAnsi="Meiryo UI" w:hint="eastAsia"/>
          <w:color w:val="333333"/>
        </w:rPr>
        <w:t>代表：</w:t>
      </w:r>
      <w:r w:rsidR="00DE13DB" w:rsidRPr="00323C8E">
        <w:rPr>
          <w:rFonts w:ascii="Meiryo UI" w:eastAsia="Meiryo UI" w:hAnsi="Meiryo UI"/>
          <w:color w:val="333333"/>
        </w:rPr>
        <w:t>一般社団法人沖縄やんばるDMO</w:t>
      </w:r>
      <w:r w:rsidR="00DE13DB">
        <w:rPr>
          <w:rFonts w:ascii="Meiryo UI" w:eastAsia="Meiryo UI" w:hAnsi="Meiryo UI"/>
          <w:color w:val="333333"/>
        </w:rPr>
        <w:t>)</w:t>
      </w:r>
      <w:r w:rsidRPr="00323C8E">
        <w:rPr>
          <w:rFonts w:ascii="Meiryo UI" w:eastAsia="Meiryo UI" w:hAnsi="Meiryo UI"/>
          <w:color w:val="333333"/>
        </w:rPr>
        <w:t>は、観光庁採択事業「データとAIで〝現場が動く〟観光地域経営モデルの確立（アドバンスドモデル）」</w:t>
      </w:r>
      <w:r w:rsidR="00DE13DB">
        <w:rPr>
          <w:rFonts w:ascii="Meiryo UI" w:eastAsia="Meiryo UI" w:hAnsi="Meiryo UI" w:hint="eastAsia"/>
          <w:color w:val="333333"/>
        </w:rPr>
        <w:t>にて</w:t>
      </w:r>
      <w:r w:rsidRPr="00323C8E">
        <w:rPr>
          <w:rFonts w:ascii="Meiryo UI" w:eastAsia="Meiryo UI" w:hAnsi="Meiryo UI"/>
          <w:color w:val="333333"/>
        </w:rPr>
        <w:t>、実証フィールド</w:t>
      </w:r>
      <w:r w:rsidR="00DE13DB">
        <w:rPr>
          <w:rFonts w:ascii="Meiryo UI" w:eastAsia="Meiryo UI" w:hAnsi="Meiryo UI" w:hint="eastAsia"/>
          <w:color w:val="333333"/>
        </w:rPr>
        <w:t>として</w:t>
      </w:r>
      <w:r w:rsidRPr="00323C8E">
        <w:rPr>
          <w:rFonts w:ascii="Meiryo UI" w:eastAsia="Meiryo UI" w:hAnsi="Meiryo UI"/>
          <w:color w:val="333333"/>
        </w:rPr>
        <w:t>協力いただける観光関連事業者の募集を、2026年</w:t>
      </w:r>
      <w:r w:rsidR="007129DD">
        <w:rPr>
          <w:rFonts w:ascii="Meiryo UI" w:eastAsia="Meiryo UI" w:hAnsi="Meiryo UI" w:hint="eastAsia"/>
          <w:color w:val="333333"/>
        </w:rPr>
        <w:t>7</w:t>
      </w:r>
      <w:r w:rsidRPr="00323C8E">
        <w:rPr>
          <w:rFonts w:ascii="Meiryo UI" w:eastAsia="Meiryo UI" w:hAnsi="Meiryo UI"/>
          <w:color w:val="333333"/>
        </w:rPr>
        <w:t>月</w:t>
      </w:r>
      <w:r w:rsidR="007129DD">
        <w:rPr>
          <w:rFonts w:ascii="Meiryo UI" w:eastAsia="Meiryo UI" w:hAnsi="Meiryo UI" w:hint="eastAsia"/>
          <w:color w:val="333333"/>
        </w:rPr>
        <w:t>15</w:t>
      </w:r>
      <w:r w:rsidRPr="00323C8E">
        <w:rPr>
          <w:rFonts w:ascii="Meiryo UI" w:eastAsia="Meiryo UI" w:hAnsi="Meiryo UI"/>
          <w:color w:val="333333"/>
        </w:rPr>
        <w:t>日に開始します。</w:t>
      </w:r>
    </w:p>
    <w:p w14:paraId="5705F9E9" w14:textId="28AC9ED7" w:rsidR="00AB33E5" w:rsidRPr="00323C8E" w:rsidRDefault="00000000" w:rsidP="007129DD">
      <w:pPr>
        <w:spacing w:before="50" w:after="50"/>
        <w:ind w:firstLineChars="100" w:firstLine="200"/>
        <w:rPr>
          <w:rFonts w:ascii="Meiryo UI" w:eastAsia="Meiryo UI" w:hAnsi="Meiryo UI"/>
        </w:rPr>
      </w:pPr>
      <w:r w:rsidRPr="00323C8E">
        <w:rPr>
          <w:rFonts w:ascii="Meiryo UI" w:eastAsia="Meiryo UI" w:hAnsi="Meiryo UI"/>
          <w:color w:val="333333"/>
        </w:rPr>
        <w:t>本事業では、やんばる地域の観光</w:t>
      </w:r>
      <w:r w:rsidR="00DE13DB">
        <w:rPr>
          <w:rFonts w:ascii="Meiryo UI" w:eastAsia="Meiryo UI" w:hAnsi="Meiryo UI" w:hint="eastAsia"/>
          <w:color w:val="333333"/>
        </w:rPr>
        <w:t>データポータルサイト「</w:t>
      </w:r>
      <w:r w:rsidRPr="00323C8E">
        <w:rPr>
          <w:rFonts w:ascii="Meiryo UI" w:eastAsia="Meiryo UI" w:hAnsi="Meiryo UI"/>
          <w:color w:val="333333"/>
        </w:rPr>
        <w:t>Yam-D</w:t>
      </w:r>
      <w:r w:rsidR="00DE13DB">
        <w:rPr>
          <w:rFonts w:ascii="Meiryo UI" w:eastAsia="Meiryo UI" w:hAnsi="Meiryo UI" w:hint="eastAsia"/>
          <w:color w:val="333333"/>
        </w:rPr>
        <w:t>」のデータ</w:t>
      </w:r>
      <w:r w:rsidRPr="00323C8E">
        <w:rPr>
          <w:rFonts w:ascii="Meiryo UI" w:eastAsia="Meiryo UI" w:hAnsi="Meiryo UI"/>
          <w:color w:val="333333"/>
        </w:rPr>
        <w:t>を活用した個別施設分析ダッシュボード、AI</w:t>
      </w:r>
      <w:r w:rsidR="00DE13DB">
        <w:rPr>
          <w:rFonts w:ascii="Meiryo UI" w:eastAsia="Meiryo UI" w:hAnsi="Meiryo UI" w:hint="eastAsia"/>
          <w:color w:val="333333"/>
        </w:rPr>
        <w:t>分析</w:t>
      </w:r>
      <w:r w:rsidRPr="00323C8E">
        <w:rPr>
          <w:rFonts w:ascii="Meiryo UI" w:eastAsia="Meiryo UI" w:hAnsi="Meiryo UI"/>
          <w:color w:val="333333"/>
        </w:rPr>
        <w:t>レポート、AIエージェント（Claude）を一体的に提供し、事業者が自らデータを見て施策を立案・実行・検証できる状態を実現</w:t>
      </w:r>
      <w:r w:rsidR="00DE13DB">
        <w:rPr>
          <w:rFonts w:ascii="Meiryo UI" w:eastAsia="Meiryo UI" w:hAnsi="Meiryo UI" w:hint="eastAsia"/>
          <w:color w:val="333333"/>
        </w:rPr>
        <w:t>するための実証事業を行います</w:t>
      </w:r>
      <w:r w:rsidRPr="00323C8E">
        <w:rPr>
          <w:rFonts w:ascii="Meiryo UI" w:eastAsia="Meiryo UI" w:hAnsi="Meiryo UI"/>
          <w:color w:val="333333"/>
        </w:rPr>
        <w:t>。実証期間（2026年9月〜2027年1月）において無償でご活用いただけます。</w:t>
      </w:r>
    </w:p>
    <w:p w14:paraId="1B514BD8"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18F29273"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18D75C09"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協力事業者に求めること（何をしていただくのか）</w:t>
            </w:r>
          </w:p>
        </w:tc>
      </w:tr>
    </w:tbl>
    <w:p w14:paraId="2CE8FCB4" w14:textId="77777777" w:rsidR="00AB33E5" w:rsidRPr="00323C8E" w:rsidRDefault="00AB33E5">
      <w:pPr>
        <w:spacing w:after="80"/>
        <w:rPr>
          <w:rFonts w:ascii="Meiryo UI" w:eastAsia="Meiryo UI" w:hAnsi="Meiryo UI"/>
        </w:rPr>
      </w:pPr>
    </w:p>
    <w:p w14:paraId="4DBE4B33" w14:textId="41B1AB58" w:rsidR="00AB33E5" w:rsidRPr="00323C8E" w:rsidRDefault="00000000">
      <w:pPr>
        <w:spacing w:before="50" w:after="50"/>
        <w:rPr>
          <w:rFonts w:ascii="Meiryo UI" w:eastAsia="Meiryo UI" w:hAnsi="Meiryo UI"/>
        </w:rPr>
      </w:pPr>
      <w:r w:rsidRPr="00323C8E">
        <w:rPr>
          <w:rFonts w:ascii="Meiryo UI" w:eastAsia="Meiryo UI" w:hAnsi="Meiryo UI"/>
          <w:color w:val="333333"/>
        </w:rPr>
        <w:t>本事業における協力事業者の位置づけは、「DMOが提供するデータ×AI支援ツール（取組1〜3）の実証フィールド」です。提供するツールを実際の経営現場で活用し、データに基づく施策立案・実行・検証を実践していただくことが、協力事業者様にお願いする主な内容です。具体的には、以下にご協力いただきます。</w:t>
      </w:r>
    </w:p>
    <w:p w14:paraId="1857B23E" w14:textId="77777777" w:rsidR="00AB33E5" w:rsidRPr="00323C8E" w:rsidRDefault="00AB33E5">
      <w:pPr>
        <w:spacing w:after="60"/>
        <w:rPr>
          <w:rFonts w:ascii="Meiryo UI" w:eastAsia="Meiryo UI" w:hAnsi="Meiryo UI"/>
        </w:rPr>
      </w:pPr>
    </w:p>
    <w:p w14:paraId="062FB35B" w14:textId="6639ED84" w:rsidR="007129DD" w:rsidRPr="001D09FA" w:rsidRDefault="007129DD" w:rsidP="007129DD">
      <w:pPr>
        <w:pStyle w:val="a4"/>
        <w:numPr>
          <w:ilvl w:val="0"/>
          <w:numId w:val="2"/>
        </w:numPr>
        <w:spacing w:before="24" w:after="24"/>
        <w:rPr>
          <w:rFonts w:ascii="Meiryo UI" w:eastAsia="Meiryo UI" w:hAnsi="Meiryo UI"/>
        </w:rPr>
      </w:pPr>
      <w:r w:rsidRPr="001D09FA">
        <w:rPr>
          <w:rFonts w:ascii="Meiryo UI" w:eastAsia="Meiryo UI" w:hAnsi="Meiryo UI"/>
          <w:color w:val="333333"/>
        </w:rPr>
        <w:t>AI</w:t>
      </w:r>
      <w:r w:rsidR="00DE13DB">
        <w:rPr>
          <w:rFonts w:ascii="Meiryo UI" w:eastAsia="Meiryo UI" w:hAnsi="Meiryo UI" w:hint="eastAsia"/>
          <w:color w:val="333333"/>
        </w:rPr>
        <w:t>分析</w:t>
      </w:r>
      <w:r w:rsidRPr="001D09FA">
        <w:rPr>
          <w:rFonts w:ascii="Meiryo UI" w:eastAsia="Meiryo UI" w:hAnsi="Meiryo UI"/>
          <w:color w:val="333333"/>
        </w:rPr>
        <w:t>レポート（月次）の内容を確認し、自社の情報発信・商品造成・販促施策等に活用する</w:t>
      </w:r>
    </w:p>
    <w:p w14:paraId="6F007044" w14:textId="77777777" w:rsidR="007129DD" w:rsidRPr="001D09FA" w:rsidRDefault="007129DD" w:rsidP="007129DD">
      <w:pPr>
        <w:pStyle w:val="a4"/>
        <w:numPr>
          <w:ilvl w:val="0"/>
          <w:numId w:val="2"/>
        </w:numPr>
        <w:spacing w:before="24" w:after="24"/>
        <w:rPr>
          <w:rFonts w:ascii="Meiryo UI" w:eastAsia="Meiryo UI" w:hAnsi="Meiryo UI"/>
        </w:rPr>
      </w:pPr>
      <w:r w:rsidRPr="001D09FA">
        <w:rPr>
          <w:rFonts w:ascii="Meiryo UI" w:eastAsia="Meiryo UI" w:hAnsi="Meiryo UI"/>
          <w:color w:val="333333"/>
        </w:rPr>
        <w:t>Claude（AI）</w:t>
      </w:r>
      <w:r>
        <w:rPr>
          <w:rFonts w:ascii="Meiryo UI" w:eastAsia="Meiryo UI" w:hAnsi="Meiryo UI" w:hint="eastAsia"/>
          <w:color w:val="333333"/>
        </w:rPr>
        <w:t>と観光DMPデータを活用した施策立案・実行・検証</w:t>
      </w:r>
    </w:p>
    <w:p w14:paraId="5BD052FF" w14:textId="7EDFC21B" w:rsidR="00AB33E5" w:rsidRPr="00323C8E" w:rsidRDefault="007129DD" w:rsidP="007129DD">
      <w:pPr>
        <w:pStyle w:val="a4"/>
        <w:numPr>
          <w:ilvl w:val="0"/>
          <w:numId w:val="2"/>
        </w:numPr>
        <w:spacing w:before="24" w:after="24"/>
        <w:rPr>
          <w:rFonts w:ascii="Meiryo UI" w:eastAsia="Meiryo UI" w:hAnsi="Meiryo UI"/>
        </w:rPr>
      </w:pPr>
      <w:r w:rsidRPr="001D09FA">
        <w:rPr>
          <w:rFonts w:ascii="Meiryo UI" w:eastAsia="Meiryo UI" w:hAnsi="Meiryo UI"/>
          <w:color w:val="333333"/>
        </w:rPr>
        <w:t>個別施設分析ダッシュボードを定期的に閲覧し、データを踏まえた自社施設・サービスの改善に取り組む</w:t>
      </w:r>
    </w:p>
    <w:p w14:paraId="620CE125" w14:textId="77777777" w:rsidR="00AB33E5" w:rsidRPr="00323C8E" w:rsidRDefault="00AB33E5">
      <w:pPr>
        <w:spacing w:after="6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08B8F8F0" w14:textId="77777777">
        <w:tc>
          <w:tcPr>
            <w:tcW w:w="9026" w:type="dxa"/>
            <w:tcBorders>
              <w:top w:val="none" w:sz="0" w:space="0" w:color="FFFFFF"/>
              <w:left w:val="single" w:sz="12" w:space="0" w:color="C05B2B"/>
              <w:bottom w:val="none" w:sz="0" w:space="0" w:color="FFFFFF"/>
              <w:right w:val="none" w:sz="0" w:space="0" w:color="FFFFFF"/>
            </w:tcBorders>
            <w:shd w:val="clear" w:color="auto" w:fill="FDF8F5"/>
            <w:tcMar>
              <w:top w:w="80" w:type="dxa"/>
              <w:left w:w="160" w:type="dxa"/>
              <w:bottom w:w="80" w:type="dxa"/>
              <w:right w:w="140" w:type="dxa"/>
            </w:tcMar>
          </w:tcPr>
          <w:p w14:paraId="2326207C" w14:textId="77777777" w:rsidR="00AB33E5" w:rsidRPr="00323C8E" w:rsidRDefault="00000000">
            <w:pPr>
              <w:rPr>
                <w:rFonts w:ascii="Meiryo UI" w:eastAsia="Meiryo UI" w:hAnsi="Meiryo UI"/>
              </w:rPr>
            </w:pPr>
            <w:r w:rsidRPr="00323C8E">
              <w:rPr>
                <w:rFonts w:ascii="Meiryo UI" w:eastAsia="Meiryo UI" w:hAnsi="Meiryo UI"/>
                <w:color w:val="555555"/>
                <w:sz w:val="18"/>
                <w:szCs w:val="18"/>
              </w:rPr>
              <w:t>参加事業者様の費用負担はありません。ダッシュボード・AIレポート・AIエージェントはすべて無償で提供します。データ活用に必要な専門導入・伴走支援も事務局が担います。</w:t>
            </w:r>
          </w:p>
        </w:tc>
      </w:tr>
    </w:tbl>
    <w:p w14:paraId="3B32B208"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382D12A0"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22E4A224"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事業実施の背景</w:t>
            </w:r>
          </w:p>
        </w:tc>
      </w:tr>
    </w:tbl>
    <w:p w14:paraId="34304BE8" w14:textId="77777777" w:rsidR="00AB33E5" w:rsidRPr="00323C8E" w:rsidRDefault="00AB33E5">
      <w:pPr>
        <w:spacing w:after="80"/>
        <w:rPr>
          <w:rFonts w:ascii="Meiryo UI" w:eastAsia="Meiryo UI" w:hAnsi="Meiryo UI"/>
        </w:rPr>
      </w:pPr>
    </w:p>
    <w:p w14:paraId="232CFF29" w14:textId="580718EC" w:rsidR="00AB33E5" w:rsidRPr="00323C8E" w:rsidRDefault="00000000" w:rsidP="007129DD">
      <w:pPr>
        <w:spacing w:before="50" w:after="50"/>
        <w:ind w:firstLineChars="100" w:firstLine="200"/>
        <w:rPr>
          <w:rFonts w:ascii="Meiryo UI" w:eastAsia="Meiryo UI" w:hAnsi="Meiryo UI"/>
        </w:rPr>
      </w:pPr>
      <w:r w:rsidRPr="00323C8E">
        <w:rPr>
          <w:rFonts w:ascii="Meiryo UI" w:eastAsia="Meiryo UI" w:hAnsi="Meiryo UI"/>
          <w:color w:val="333333"/>
        </w:rPr>
        <w:t>やんばる地域（沖縄県北部）は年間450万人以上の観光客が訪れる一方、主要観光スポットへの来訪集中によるオーバーツーリズムや、日帰り観光による宿泊日数の短さから、観光産業による地域経済への波及効果が限定的となっています。</w:t>
      </w:r>
    </w:p>
    <w:p w14:paraId="5694A66C" w14:textId="724D6D2A" w:rsidR="00AB33E5" w:rsidRPr="00323C8E" w:rsidRDefault="00000000" w:rsidP="007129DD">
      <w:pPr>
        <w:spacing w:before="50" w:after="50"/>
        <w:ind w:firstLineChars="100" w:firstLine="200"/>
        <w:rPr>
          <w:rFonts w:ascii="Meiryo UI" w:eastAsia="Meiryo UI" w:hAnsi="Meiryo UI"/>
        </w:rPr>
      </w:pPr>
      <w:r w:rsidRPr="00323C8E">
        <w:rPr>
          <w:rFonts w:ascii="Meiryo UI" w:eastAsia="Meiryo UI" w:hAnsi="Meiryo UI"/>
          <w:color w:val="333333"/>
        </w:rPr>
        <w:t>令和7年度には、やんばる160か所にQRコードを設置した観光客アンケートシステムにより</w:t>
      </w:r>
      <w:r w:rsidR="00DE13DB">
        <w:rPr>
          <w:rFonts w:ascii="Meiryo UI" w:eastAsia="Meiryo UI" w:hAnsi="Meiryo UI" w:hint="eastAsia"/>
          <w:color w:val="333333"/>
        </w:rPr>
        <w:t>約</w:t>
      </w:r>
      <w:r w:rsidRPr="00323C8E">
        <w:rPr>
          <w:rFonts w:ascii="Meiryo UI" w:eastAsia="Meiryo UI" w:hAnsi="Meiryo UI"/>
          <w:color w:val="333333"/>
        </w:rPr>
        <w:t>6,000件超のデータを蓄積した観光DMP（Yam-D）を構築しました。しかし、このデータは各事業者の日々の意思決定にはつながっておらず、現場の多くが長年の経験や慣習に基づく施策判断に依存しているのが実態です。</w:t>
      </w:r>
    </w:p>
    <w:p w14:paraId="1FC15A39" w14:textId="77777777" w:rsidR="00AB33E5" w:rsidRPr="00323C8E" w:rsidRDefault="00000000" w:rsidP="00DE13DB">
      <w:pPr>
        <w:spacing w:before="50" w:after="50"/>
        <w:ind w:firstLineChars="100" w:firstLine="200"/>
        <w:rPr>
          <w:rFonts w:ascii="Meiryo UI" w:eastAsia="Meiryo UI" w:hAnsi="Meiryo UI"/>
        </w:rPr>
      </w:pPr>
      <w:r w:rsidRPr="00323C8E">
        <w:rPr>
          <w:rFonts w:ascii="Meiryo UI" w:eastAsia="Meiryo UI" w:hAnsi="Meiryo UI"/>
          <w:color w:val="333333"/>
        </w:rPr>
        <w:t>本事業では、個別事業者向けダッシュボードとAI（Claude）を組み合わせることで、データに基づく施策立案・実行・検</w:t>
      </w:r>
      <w:r w:rsidRPr="00323C8E">
        <w:rPr>
          <w:rFonts w:ascii="Meiryo UI" w:eastAsia="Meiryo UI" w:hAnsi="Meiryo UI"/>
          <w:color w:val="333333"/>
        </w:rPr>
        <w:lastRenderedPageBreak/>
        <w:t>証のサイクルを地域全体に根付かせ、持続可能な観光地域経営の基盤を構築します。</w:t>
      </w:r>
    </w:p>
    <w:p w14:paraId="57AF0024"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3428EF7D"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6FA55132"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本事業の特長（提供する支援内容）</w:t>
            </w:r>
          </w:p>
        </w:tc>
      </w:tr>
    </w:tbl>
    <w:p w14:paraId="21785FDC" w14:textId="77777777" w:rsidR="00AB33E5" w:rsidRPr="00323C8E" w:rsidRDefault="00AB33E5">
      <w:pPr>
        <w:spacing w:after="80"/>
        <w:rPr>
          <w:rFonts w:ascii="Meiryo UI" w:eastAsia="Meiryo UI" w:hAnsi="Meiryo UI"/>
        </w:rPr>
      </w:pPr>
    </w:p>
    <w:p w14:paraId="22023F69" w14:textId="67DD425A" w:rsidR="00AB33E5" w:rsidRPr="00323C8E" w:rsidRDefault="00000000" w:rsidP="007129DD">
      <w:pPr>
        <w:spacing w:before="50" w:after="50"/>
        <w:ind w:firstLineChars="100" w:firstLine="200"/>
        <w:rPr>
          <w:rFonts w:ascii="Meiryo UI" w:eastAsia="Meiryo UI" w:hAnsi="Meiryo UI"/>
        </w:rPr>
      </w:pPr>
      <w:r w:rsidRPr="00323C8E">
        <w:rPr>
          <w:rFonts w:ascii="Meiryo UI" w:eastAsia="Meiryo UI" w:hAnsi="Meiryo UI"/>
          <w:color w:val="333333"/>
        </w:rPr>
        <w:t>以下の3つの取組が、</w:t>
      </w:r>
      <w:r w:rsidR="00DE13DB">
        <w:rPr>
          <w:rFonts w:ascii="Meiryo UI" w:eastAsia="Meiryo UI" w:hAnsi="Meiryo UI" w:hint="eastAsia"/>
          <w:color w:val="333333"/>
        </w:rPr>
        <w:t>本コンソーシアム</w:t>
      </w:r>
      <w:r w:rsidRPr="00323C8E">
        <w:rPr>
          <w:rFonts w:ascii="Meiryo UI" w:eastAsia="Meiryo UI" w:hAnsi="Meiryo UI"/>
          <w:color w:val="333333"/>
        </w:rPr>
        <w:t>からすべての協力事業者様に無償で提供される支援内容です。協力事業者様はこれらの実証フィールドとして、実際の経営現場での活用にご協力いただきます。</w:t>
      </w:r>
    </w:p>
    <w:p w14:paraId="4B47535F"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AB33E5" w:rsidRPr="00323C8E" w14:paraId="6855CB51" w14:textId="77777777">
        <w:tc>
          <w:tcPr>
            <w:tcW w:w="900" w:type="dxa"/>
            <w:tcBorders>
              <w:top w:val="single" w:sz="1" w:space="0" w:color="CCCCCC"/>
              <w:left w:val="single" w:sz="1" w:space="0" w:color="CCCCCC"/>
              <w:bottom w:val="single" w:sz="1" w:space="0" w:color="CCCCCC"/>
              <w:right w:val="single" w:sz="1" w:space="0" w:color="CCCCCC"/>
            </w:tcBorders>
            <w:shd w:val="clear" w:color="auto" w:fill="0D7A6E"/>
            <w:tcMar>
              <w:top w:w="120" w:type="dxa"/>
              <w:left w:w="80" w:type="dxa"/>
              <w:bottom w:w="120" w:type="dxa"/>
              <w:right w:w="80" w:type="dxa"/>
            </w:tcMar>
          </w:tcPr>
          <w:p w14:paraId="0A562E25" w14:textId="77777777" w:rsidR="00AB33E5" w:rsidRPr="00323C8E" w:rsidRDefault="00000000">
            <w:pPr>
              <w:jc w:val="center"/>
              <w:rPr>
                <w:rFonts w:ascii="Meiryo UI" w:eastAsia="Meiryo UI" w:hAnsi="Meiryo UI"/>
              </w:rPr>
            </w:pPr>
            <w:r w:rsidRPr="00323C8E">
              <w:rPr>
                <w:rFonts w:ascii="Meiryo UI" w:eastAsia="Meiryo UI" w:hAnsi="Meiryo UI" w:cs="Georgia"/>
                <w:b/>
                <w:bCs/>
                <w:color w:val="FFFFFF"/>
                <w:sz w:val="36"/>
                <w:szCs w:val="36"/>
              </w:rPr>
              <w:t>1</w:t>
            </w:r>
          </w:p>
        </w:tc>
        <w:tc>
          <w:tcPr>
            <w:tcW w:w="81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40" w:type="dxa"/>
            </w:tcMar>
          </w:tcPr>
          <w:p w14:paraId="2734F19F" w14:textId="77777777" w:rsidR="00AB33E5" w:rsidRPr="00323C8E" w:rsidRDefault="00000000">
            <w:pPr>
              <w:rPr>
                <w:rFonts w:ascii="Meiryo UI" w:eastAsia="Meiryo UI" w:hAnsi="Meiryo UI"/>
              </w:rPr>
            </w:pPr>
            <w:r w:rsidRPr="00323C8E">
              <w:rPr>
                <w:rFonts w:ascii="Meiryo UI" w:eastAsia="Meiryo UI" w:hAnsi="Meiryo UI"/>
                <w:b/>
                <w:bCs/>
                <w:color w:val="2563A8"/>
                <w:sz w:val="17"/>
                <w:szCs w:val="17"/>
              </w:rPr>
              <w:t>【取組1】</w:t>
            </w:r>
          </w:p>
          <w:p w14:paraId="352632BC" w14:textId="77777777" w:rsidR="00AB33E5" w:rsidRPr="00323C8E" w:rsidRDefault="00000000">
            <w:pPr>
              <w:spacing w:before="40" w:after="60"/>
              <w:rPr>
                <w:rFonts w:ascii="Meiryo UI" w:eastAsia="Meiryo UI" w:hAnsi="Meiryo UI"/>
              </w:rPr>
            </w:pPr>
            <w:r w:rsidRPr="00323C8E">
              <w:rPr>
                <w:rFonts w:ascii="Meiryo UI" w:eastAsia="Meiryo UI" w:hAnsi="Meiryo UI"/>
                <w:b/>
                <w:bCs/>
                <w:color w:val="1A3557"/>
              </w:rPr>
              <w:t>AIレポート配信によるターゲット設定と来訪施策の実施</w:t>
            </w:r>
          </w:p>
          <w:p w14:paraId="4A20D345" w14:textId="458D32DE" w:rsidR="00AB33E5" w:rsidRPr="00323C8E" w:rsidRDefault="00000000" w:rsidP="007129DD">
            <w:pPr>
              <w:spacing w:after="60"/>
              <w:rPr>
                <w:rFonts w:ascii="Meiryo UI" w:eastAsia="Meiryo UI" w:hAnsi="Meiryo UI"/>
              </w:rPr>
            </w:pPr>
            <w:r w:rsidRPr="00323C8E">
              <w:rPr>
                <w:rFonts w:ascii="Meiryo UI" w:eastAsia="Meiryo UI" w:hAnsi="Meiryo UI"/>
                <w:color w:val="444444"/>
                <w:sz w:val="18"/>
                <w:szCs w:val="18"/>
              </w:rPr>
              <w:t>観光客アンケートをAIで分析し、旅行者の属性・ニーズ・満足度・来訪特性・推奨アクションを月次</w:t>
            </w:r>
            <w:r w:rsidR="00DE13DB">
              <w:rPr>
                <w:rFonts w:ascii="Meiryo UI" w:eastAsia="Meiryo UI" w:hAnsi="Meiryo UI" w:hint="eastAsia"/>
                <w:color w:val="444444"/>
                <w:sz w:val="18"/>
                <w:szCs w:val="18"/>
              </w:rPr>
              <w:t>分析</w:t>
            </w:r>
            <w:r w:rsidRPr="00323C8E">
              <w:rPr>
                <w:rFonts w:ascii="Meiryo UI" w:eastAsia="Meiryo UI" w:hAnsi="Meiryo UI"/>
                <w:color w:val="444444"/>
                <w:sz w:val="18"/>
                <w:szCs w:val="18"/>
              </w:rPr>
              <w:t>レポート配信します。配信されたレポートをもとに、情報発信・商品造成・販促単価向上・再来訪促進などの施策立案を支援します。</w:t>
            </w:r>
          </w:p>
        </w:tc>
      </w:tr>
    </w:tbl>
    <w:p w14:paraId="3E65C6AE"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AB33E5" w:rsidRPr="00323C8E" w14:paraId="4052005B" w14:textId="77777777">
        <w:tc>
          <w:tcPr>
            <w:tcW w:w="900" w:type="dxa"/>
            <w:tcBorders>
              <w:top w:val="single" w:sz="1" w:space="0" w:color="CCCCCC"/>
              <w:left w:val="single" w:sz="1" w:space="0" w:color="CCCCCC"/>
              <w:bottom w:val="single" w:sz="1" w:space="0" w:color="CCCCCC"/>
              <w:right w:val="single" w:sz="1" w:space="0" w:color="CCCCCC"/>
            </w:tcBorders>
            <w:shd w:val="clear" w:color="auto" w:fill="0D7A6E"/>
            <w:tcMar>
              <w:top w:w="120" w:type="dxa"/>
              <w:left w:w="80" w:type="dxa"/>
              <w:bottom w:w="120" w:type="dxa"/>
              <w:right w:w="80" w:type="dxa"/>
            </w:tcMar>
          </w:tcPr>
          <w:p w14:paraId="6183DC66" w14:textId="77777777" w:rsidR="00AB33E5" w:rsidRPr="00323C8E" w:rsidRDefault="00000000">
            <w:pPr>
              <w:jc w:val="center"/>
              <w:rPr>
                <w:rFonts w:ascii="Meiryo UI" w:eastAsia="Meiryo UI" w:hAnsi="Meiryo UI"/>
              </w:rPr>
            </w:pPr>
            <w:r w:rsidRPr="00323C8E">
              <w:rPr>
                <w:rFonts w:ascii="Meiryo UI" w:eastAsia="Meiryo UI" w:hAnsi="Meiryo UI" w:cs="Georgia"/>
                <w:b/>
                <w:bCs/>
                <w:color w:val="FFFFFF"/>
                <w:sz w:val="36"/>
                <w:szCs w:val="36"/>
              </w:rPr>
              <w:t>2</w:t>
            </w:r>
          </w:p>
        </w:tc>
        <w:tc>
          <w:tcPr>
            <w:tcW w:w="81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40" w:type="dxa"/>
            </w:tcMar>
          </w:tcPr>
          <w:p w14:paraId="1AAB1112" w14:textId="77777777" w:rsidR="00AB33E5" w:rsidRPr="00323C8E" w:rsidRDefault="00000000">
            <w:pPr>
              <w:rPr>
                <w:rFonts w:ascii="Meiryo UI" w:eastAsia="Meiryo UI" w:hAnsi="Meiryo UI"/>
              </w:rPr>
            </w:pPr>
            <w:r w:rsidRPr="00323C8E">
              <w:rPr>
                <w:rFonts w:ascii="Meiryo UI" w:eastAsia="Meiryo UI" w:hAnsi="Meiryo UI"/>
                <w:b/>
                <w:bCs/>
                <w:color w:val="2563A8"/>
                <w:sz w:val="17"/>
                <w:szCs w:val="17"/>
              </w:rPr>
              <w:t>【取組2】</w:t>
            </w:r>
          </w:p>
          <w:p w14:paraId="2FBA951D" w14:textId="77777777" w:rsidR="00AB33E5" w:rsidRPr="00323C8E" w:rsidRDefault="00000000">
            <w:pPr>
              <w:spacing w:before="40" w:after="60"/>
              <w:rPr>
                <w:rFonts w:ascii="Meiryo UI" w:eastAsia="Meiryo UI" w:hAnsi="Meiryo UI"/>
              </w:rPr>
            </w:pPr>
            <w:r w:rsidRPr="00323C8E">
              <w:rPr>
                <w:rFonts w:ascii="Meiryo UI" w:eastAsia="Meiryo UI" w:hAnsi="Meiryo UI"/>
                <w:b/>
                <w:bCs/>
                <w:color w:val="1A3557"/>
              </w:rPr>
              <w:t>Claude（AI）と観光DMPデータを活用した施策立案・実行・検証</w:t>
            </w:r>
          </w:p>
          <w:p w14:paraId="23F74E82" w14:textId="2ABE592B" w:rsidR="00AB33E5" w:rsidRPr="00323C8E" w:rsidRDefault="00DE13DB">
            <w:pPr>
              <w:spacing w:after="60"/>
              <w:rPr>
                <w:rFonts w:ascii="Meiryo UI" w:eastAsia="Meiryo UI" w:hAnsi="Meiryo UI"/>
              </w:rPr>
            </w:pPr>
            <w:r>
              <w:rPr>
                <w:rFonts w:ascii="Meiryo UI" w:eastAsia="Meiryo UI" w:hAnsi="Meiryo UI" w:hint="eastAsia"/>
                <w:color w:val="444444"/>
                <w:sz w:val="18"/>
                <w:szCs w:val="18"/>
              </w:rPr>
              <w:t>やんばる</w:t>
            </w:r>
            <w:r w:rsidRPr="00323C8E">
              <w:rPr>
                <w:rFonts w:ascii="Meiryo UI" w:eastAsia="Meiryo UI" w:hAnsi="Meiryo UI"/>
                <w:color w:val="444444"/>
                <w:sz w:val="18"/>
                <w:szCs w:val="18"/>
              </w:rPr>
              <w:t>観光</w:t>
            </w:r>
            <w:r>
              <w:rPr>
                <w:rFonts w:ascii="Meiryo UI" w:eastAsia="Meiryo UI" w:hAnsi="Meiryo UI" w:hint="eastAsia"/>
                <w:color w:val="444444"/>
                <w:sz w:val="18"/>
                <w:szCs w:val="18"/>
              </w:rPr>
              <w:t>データポータルサイト「</w:t>
            </w:r>
            <w:r w:rsidRPr="00323C8E">
              <w:rPr>
                <w:rFonts w:ascii="Meiryo UI" w:eastAsia="Meiryo UI" w:hAnsi="Meiryo UI"/>
                <w:color w:val="444444"/>
                <w:sz w:val="18"/>
                <w:szCs w:val="18"/>
              </w:rPr>
              <w:t>Yam-D</w:t>
            </w:r>
            <w:r>
              <w:rPr>
                <w:rFonts w:ascii="Meiryo UI" w:eastAsia="Meiryo UI" w:hAnsi="Meiryo UI" w:hint="eastAsia"/>
                <w:color w:val="444444"/>
                <w:sz w:val="18"/>
                <w:szCs w:val="18"/>
              </w:rPr>
              <w:t>」</w:t>
            </w:r>
            <w:r w:rsidRPr="00323C8E">
              <w:rPr>
                <w:rFonts w:ascii="Meiryo UI" w:eastAsia="Meiryo UI" w:hAnsi="Meiryo UI"/>
                <w:color w:val="444444"/>
                <w:sz w:val="18"/>
                <w:szCs w:val="18"/>
              </w:rPr>
              <w:t>のデータとClaude（AIエージェント）を活用し、売上構造の因数分解、ボトルネック課題の特定、施策提案を行います。データに基づく意思決定と施策実行を継続的に行える状態を実現し、売上向上・業務効率化を目指します。</w:t>
            </w:r>
          </w:p>
          <w:p w14:paraId="618B83F4" w14:textId="77777777" w:rsidR="00AB33E5" w:rsidRPr="00323C8E" w:rsidRDefault="00000000">
            <w:pPr>
              <w:rPr>
                <w:rFonts w:ascii="Meiryo UI" w:eastAsia="Meiryo UI" w:hAnsi="Meiryo UI"/>
              </w:rPr>
            </w:pPr>
            <w:r w:rsidRPr="00323C8E">
              <w:rPr>
                <w:rFonts w:ascii="Meiryo UI" w:eastAsia="Meiryo UI" w:hAnsi="Meiryo UI"/>
                <w:b/>
                <w:bCs/>
                <w:color w:val="0D7A6E"/>
                <w:sz w:val="17"/>
                <w:szCs w:val="17"/>
              </w:rPr>
              <w:t>▶ 指標：施策実行数 1社1件以上（計8件）</w:t>
            </w:r>
          </w:p>
        </w:tc>
      </w:tr>
    </w:tbl>
    <w:p w14:paraId="24E47F4C"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AB33E5" w:rsidRPr="00323C8E" w14:paraId="6B46D9BE" w14:textId="77777777">
        <w:tc>
          <w:tcPr>
            <w:tcW w:w="900" w:type="dxa"/>
            <w:tcBorders>
              <w:top w:val="single" w:sz="1" w:space="0" w:color="CCCCCC"/>
              <w:left w:val="single" w:sz="1" w:space="0" w:color="CCCCCC"/>
              <w:bottom w:val="single" w:sz="1" w:space="0" w:color="CCCCCC"/>
              <w:right w:val="single" w:sz="1" w:space="0" w:color="CCCCCC"/>
            </w:tcBorders>
            <w:shd w:val="clear" w:color="auto" w:fill="0D7A6E"/>
            <w:tcMar>
              <w:top w:w="120" w:type="dxa"/>
              <w:left w:w="80" w:type="dxa"/>
              <w:bottom w:w="120" w:type="dxa"/>
              <w:right w:w="80" w:type="dxa"/>
            </w:tcMar>
          </w:tcPr>
          <w:p w14:paraId="6CF45116" w14:textId="77777777" w:rsidR="00AB33E5" w:rsidRPr="00323C8E" w:rsidRDefault="00000000">
            <w:pPr>
              <w:jc w:val="center"/>
              <w:rPr>
                <w:rFonts w:ascii="Meiryo UI" w:eastAsia="Meiryo UI" w:hAnsi="Meiryo UI"/>
              </w:rPr>
            </w:pPr>
            <w:r w:rsidRPr="00323C8E">
              <w:rPr>
                <w:rFonts w:ascii="Meiryo UI" w:eastAsia="Meiryo UI" w:hAnsi="Meiryo UI" w:cs="Georgia"/>
                <w:b/>
                <w:bCs/>
                <w:color w:val="FFFFFF"/>
                <w:sz w:val="36"/>
                <w:szCs w:val="36"/>
              </w:rPr>
              <w:t>3</w:t>
            </w:r>
          </w:p>
        </w:tc>
        <w:tc>
          <w:tcPr>
            <w:tcW w:w="81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40" w:type="dxa"/>
            </w:tcMar>
          </w:tcPr>
          <w:p w14:paraId="73D7A7F5" w14:textId="77777777" w:rsidR="00AB33E5" w:rsidRPr="00323C8E" w:rsidRDefault="00000000">
            <w:pPr>
              <w:rPr>
                <w:rFonts w:ascii="Meiryo UI" w:eastAsia="Meiryo UI" w:hAnsi="Meiryo UI"/>
              </w:rPr>
            </w:pPr>
            <w:r w:rsidRPr="00323C8E">
              <w:rPr>
                <w:rFonts w:ascii="Meiryo UI" w:eastAsia="Meiryo UI" w:hAnsi="Meiryo UI"/>
                <w:b/>
                <w:bCs/>
                <w:color w:val="2563A8"/>
                <w:sz w:val="17"/>
                <w:szCs w:val="17"/>
              </w:rPr>
              <w:t>【取組3】</w:t>
            </w:r>
          </w:p>
          <w:p w14:paraId="335362A8" w14:textId="77777777" w:rsidR="00AB33E5" w:rsidRPr="00323C8E" w:rsidRDefault="00000000">
            <w:pPr>
              <w:spacing w:before="40" w:after="60"/>
              <w:rPr>
                <w:rFonts w:ascii="Meiryo UI" w:eastAsia="Meiryo UI" w:hAnsi="Meiryo UI"/>
              </w:rPr>
            </w:pPr>
            <w:r w:rsidRPr="00323C8E">
              <w:rPr>
                <w:rFonts w:ascii="Meiryo UI" w:eastAsia="Meiryo UI" w:hAnsi="Meiryo UI"/>
                <w:b/>
                <w:bCs/>
                <w:color w:val="1A3557"/>
              </w:rPr>
              <w:t>個別施設分析ダッシュボードによる観光客満足度向上</w:t>
            </w:r>
          </w:p>
          <w:p w14:paraId="20FC9C3A" w14:textId="77777777" w:rsidR="00AB33E5" w:rsidRPr="00323C8E" w:rsidRDefault="00000000">
            <w:pPr>
              <w:spacing w:after="60"/>
              <w:rPr>
                <w:rFonts w:ascii="Meiryo UI" w:eastAsia="Meiryo UI" w:hAnsi="Meiryo UI"/>
              </w:rPr>
            </w:pPr>
            <w:r w:rsidRPr="00323C8E">
              <w:rPr>
                <w:rFonts w:ascii="Meiryo UI" w:eastAsia="Meiryo UI" w:hAnsi="Meiryo UI"/>
                <w:color w:val="444444"/>
                <w:sz w:val="18"/>
                <w:szCs w:val="18"/>
              </w:rPr>
              <w:t>観光客アンケートをもとに、個別施設単位の観光客属性・満足度・改善事項をダッシュボードで見える化します。エリア全体のデータと自社施設の比較が可能で、サービス・商品・プロモーションなどの改善に活用できます。</w:t>
            </w:r>
          </w:p>
          <w:p w14:paraId="160224B4" w14:textId="77777777" w:rsidR="00AB33E5" w:rsidRPr="00323C8E" w:rsidRDefault="00000000">
            <w:pPr>
              <w:rPr>
                <w:rFonts w:ascii="Meiryo UI" w:eastAsia="Meiryo UI" w:hAnsi="Meiryo UI"/>
              </w:rPr>
            </w:pPr>
            <w:r w:rsidRPr="00323C8E">
              <w:rPr>
                <w:rFonts w:ascii="Meiryo UI" w:eastAsia="Meiryo UI" w:hAnsi="Meiryo UI"/>
                <w:b/>
                <w:bCs/>
                <w:color w:val="0D7A6E"/>
                <w:sz w:val="17"/>
                <w:szCs w:val="17"/>
              </w:rPr>
              <w:t>▶ 指標：ダッシュボード閲覧率 70%以上（月間・社）</w:t>
            </w:r>
          </w:p>
        </w:tc>
      </w:tr>
    </w:tbl>
    <w:p w14:paraId="181C2B63"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5B3432FF"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0BB93508"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募集概要</w:t>
            </w:r>
          </w:p>
        </w:tc>
      </w:tr>
    </w:tbl>
    <w:p w14:paraId="7C953839"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0"/>
        <w:gridCol w:w="7476"/>
      </w:tblGrid>
      <w:tr w:rsidR="00AB33E5" w:rsidRPr="00323C8E" w14:paraId="1616E53B" w14:textId="77777777">
        <w:tc>
          <w:tcPr>
            <w:tcW w:w="26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40" w:type="dxa"/>
              <w:bottom w:w="100" w:type="dxa"/>
              <w:right w:w="140" w:type="dxa"/>
            </w:tcMar>
          </w:tcPr>
          <w:p w14:paraId="039AEFE0"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事業名</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54EA038" w14:textId="279B0DCB" w:rsidR="00323C8E" w:rsidRPr="00323C8E" w:rsidRDefault="00000000">
            <w:pPr>
              <w:rPr>
                <w:rFonts w:ascii="Meiryo UI" w:eastAsia="Meiryo UI" w:hAnsi="Meiryo UI"/>
              </w:rPr>
            </w:pPr>
            <w:r w:rsidRPr="00323C8E">
              <w:rPr>
                <w:rFonts w:ascii="Meiryo UI" w:eastAsia="Meiryo UI" w:hAnsi="Meiryo UI"/>
                <w:color w:val="333333"/>
                <w:sz w:val="19"/>
                <w:szCs w:val="19"/>
              </w:rPr>
              <w:t>データとAIで〝現場が動く〟観光地域経営モデルの確立</w:t>
            </w:r>
          </w:p>
          <w:p w14:paraId="74656513" w14:textId="0805EE20" w:rsidR="00323C8E" w:rsidRPr="001D09FA" w:rsidRDefault="00323C8E" w:rsidP="00323C8E">
            <w:pPr>
              <w:spacing w:after="20"/>
              <w:rPr>
                <w:rFonts w:ascii="Meiryo UI" w:eastAsia="Meiryo UI" w:hAnsi="Meiryo UI"/>
              </w:rPr>
            </w:pPr>
            <w:r>
              <w:rPr>
                <w:rFonts w:ascii="Meiryo UI" w:eastAsia="Meiryo UI" w:hAnsi="Meiryo UI" w:hint="eastAsia"/>
                <w:sz w:val="17"/>
                <w:szCs w:val="17"/>
              </w:rPr>
              <w:t>採択事業：</w:t>
            </w:r>
            <w:r w:rsidRPr="001D09FA">
              <w:rPr>
                <w:rFonts w:ascii="Meiryo UI" w:eastAsia="Meiryo UI" w:hAnsi="Meiryo UI"/>
                <w:sz w:val="17"/>
                <w:szCs w:val="17"/>
              </w:rPr>
              <w:t>観光庁　令和8年度　地域の新たな観光まちづくり推進事業（アドバンスドモデル）</w:t>
            </w:r>
          </w:p>
          <w:p w14:paraId="6C9816EB" w14:textId="77777777" w:rsidR="007129DD" w:rsidRDefault="007129DD" w:rsidP="00323C8E">
            <w:pPr>
              <w:rPr>
                <w:rFonts w:ascii="Meiryo UI" w:eastAsia="Meiryo UI" w:hAnsi="Meiryo UI"/>
                <w:sz w:val="17"/>
                <w:szCs w:val="17"/>
              </w:rPr>
            </w:pPr>
            <w:r>
              <w:rPr>
                <w:rFonts w:ascii="Meiryo UI" w:eastAsia="Meiryo UI" w:hAnsi="Meiryo UI" w:hint="eastAsia"/>
                <w:sz w:val="17"/>
                <w:szCs w:val="17"/>
              </w:rPr>
              <w:t>参考</w:t>
            </w:r>
            <w:r w:rsidR="00323C8E" w:rsidRPr="001D09FA">
              <w:rPr>
                <w:rFonts w:ascii="Meiryo UI" w:eastAsia="Meiryo UI" w:hAnsi="Meiryo UI"/>
                <w:sz w:val="17"/>
                <w:szCs w:val="17"/>
              </w:rPr>
              <w:t>URL</w:t>
            </w:r>
          </w:p>
          <w:p w14:paraId="626349E6" w14:textId="4926544F" w:rsidR="00323C8E" w:rsidRPr="00323C8E" w:rsidRDefault="007129DD" w:rsidP="00323C8E">
            <w:pPr>
              <w:rPr>
                <w:rFonts w:ascii="Meiryo UI" w:eastAsia="Meiryo UI" w:hAnsi="Meiryo UI"/>
              </w:rPr>
            </w:pPr>
            <w:hyperlink r:id="rId7" w:history="1">
              <w:r w:rsidRPr="00A1742D">
                <w:rPr>
                  <w:rStyle w:val="a5"/>
                  <w:rFonts w:ascii="Meiryo UI" w:eastAsia="Meiryo UI" w:hAnsi="Meiryo UI"/>
                  <w:sz w:val="17"/>
                  <w:szCs w:val="17"/>
                </w:rPr>
                <w:t>https://www.mlit.go.jp/kankocho/seisaku_seido/kihonkeikaku/jizoku_kankochi/kanko-dx.html</w:t>
              </w:r>
            </w:hyperlink>
          </w:p>
        </w:tc>
      </w:tr>
      <w:tr w:rsidR="00AB33E5" w:rsidRPr="00323C8E" w14:paraId="1A635BB9" w14:textId="77777777">
        <w:tc>
          <w:tcPr>
            <w:tcW w:w="2600"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0764D8C3"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募集件数</w:t>
            </w:r>
          </w:p>
        </w:tc>
        <w:tc>
          <w:tcPr>
            <w:tcW w:w="6426" w:type="dxa"/>
            <w:tcBorders>
              <w:top w:val="single" w:sz="1" w:space="0" w:color="CCCCCC"/>
              <w:left w:val="single" w:sz="1" w:space="0" w:color="CCCCCC"/>
              <w:bottom w:val="single" w:sz="1" w:space="0" w:color="CCCCCC"/>
              <w:right w:val="single" w:sz="1" w:space="0" w:color="CCCCCC"/>
            </w:tcBorders>
            <w:shd w:val="clear" w:color="auto" w:fill="F5F9FF"/>
            <w:tcMar>
              <w:top w:w="100" w:type="dxa"/>
              <w:left w:w="140" w:type="dxa"/>
              <w:bottom w:w="100" w:type="dxa"/>
              <w:right w:w="140" w:type="dxa"/>
            </w:tcMar>
          </w:tcPr>
          <w:p w14:paraId="42DC5987"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4社程度</w:t>
            </w:r>
          </w:p>
        </w:tc>
      </w:tr>
      <w:tr w:rsidR="00AB33E5" w:rsidRPr="00323C8E" w14:paraId="72C5A6B0" w14:textId="77777777">
        <w:tc>
          <w:tcPr>
            <w:tcW w:w="26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40" w:type="dxa"/>
              <w:bottom w:w="100" w:type="dxa"/>
              <w:right w:w="140" w:type="dxa"/>
            </w:tcMar>
          </w:tcPr>
          <w:p w14:paraId="70C28D37"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募集期間</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2B05BFB" w14:textId="430411BC" w:rsidR="00AB33E5" w:rsidRPr="00323C8E" w:rsidRDefault="00000000">
            <w:pPr>
              <w:rPr>
                <w:rFonts w:ascii="Meiryo UI" w:eastAsia="Meiryo UI" w:hAnsi="Meiryo UI"/>
              </w:rPr>
            </w:pPr>
            <w:r w:rsidRPr="00323C8E">
              <w:rPr>
                <w:rFonts w:ascii="Meiryo UI" w:eastAsia="Meiryo UI" w:hAnsi="Meiryo UI"/>
                <w:color w:val="333333"/>
                <w:sz w:val="19"/>
                <w:szCs w:val="19"/>
              </w:rPr>
              <w:t>2026年</w:t>
            </w:r>
            <w:r w:rsidR="00323C8E">
              <w:rPr>
                <w:rFonts w:ascii="Meiryo UI" w:eastAsia="Meiryo UI" w:hAnsi="Meiryo UI" w:hint="eastAsia"/>
                <w:color w:val="333333"/>
                <w:sz w:val="19"/>
                <w:szCs w:val="19"/>
              </w:rPr>
              <w:t>7</w:t>
            </w:r>
            <w:r w:rsidRPr="00323C8E">
              <w:rPr>
                <w:rFonts w:ascii="Meiryo UI" w:eastAsia="Meiryo UI" w:hAnsi="Meiryo UI"/>
                <w:color w:val="333333"/>
                <w:sz w:val="19"/>
                <w:szCs w:val="19"/>
              </w:rPr>
              <w:t>月</w:t>
            </w:r>
            <w:r w:rsidR="00323C8E">
              <w:rPr>
                <w:rFonts w:ascii="Meiryo UI" w:eastAsia="Meiryo UI" w:hAnsi="Meiryo UI" w:hint="eastAsia"/>
                <w:color w:val="333333"/>
                <w:sz w:val="19"/>
                <w:szCs w:val="19"/>
              </w:rPr>
              <w:t>15</w:t>
            </w:r>
            <w:r w:rsidRPr="00323C8E">
              <w:rPr>
                <w:rFonts w:ascii="Meiryo UI" w:eastAsia="Meiryo UI" w:hAnsi="Meiryo UI"/>
                <w:color w:val="333333"/>
                <w:sz w:val="19"/>
                <w:szCs w:val="19"/>
              </w:rPr>
              <w:t>日（</w:t>
            </w:r>
            <w:r w:rsidR="00323C8E">
              <w:rPr>
                <w:rFonts w:ascii="Meiryo UI" w:eastAsia="Meiryo UI" w:hAnsi="Meiryo UI" w:hint="eastAsia"/>
                <w:color w:val="333333"/>
                <w:sz w:val="19"/>
                <w:szCs w:val="19"/>
              </w:rPr>
              <w:t>火</w:t>
            </w:r>
            <w:r w:rsidRPr="00323C8E">
              <w:rPr>
                <w:rFonts w:ascii="Meiryo UI" w:eastAsia="Meiryo UI" w:hAnsi="Meiryo UI"/>
                <w:color w:val="333333"/>
                <w:sz w:val="19"/>
                <w:szCs w:val="19"/>
              </w:rPr>
              <w:t>）〜 2026年7月</w:t>
            </w:r>
            <w:r w:rsidR="00323C8E">
              <w:rPr>
                <w:rFonts w:ascii="Meiryo UI" w:eastAsia="Meiryo UI" w:hAnsi="Meiryo UI" w:hint="eastAsia"/>
                <w:color w:val="333333"/>
                <w:sz w:val="19"/>
                <w:szCs w:val="19"/>
              </w:rPr>
              <w:t>24</w:t>
            </w:r>
            <w:r w:rsidRPr="00323C8E">
              <w:rPr>
                <w:rFonts w:ascii="Meiryo UI" w:eastAsia="Meiryo UI" w:hAnsi="Meiryo UI"/>
                <w:color w:val="333333"/>
                <w:sz w:val="19"/>
                <w:szCs w:val="19"/>
              </w:rPr>
              <w:t>日（金）</w:t>
            </w:r>
            <w:r w:rsidR="00323C8E">
              <w:rPr>
                <w:rFonts w:ascii="Meiryo UI" w:eastAsia="Meiryo UI" w:hAnsi="Meiryo UI" w:hint="eastAsia"/>
                <w:color w:val="333333"/>
                <w:sz w:val="19"/>
                <w:szCs w:val="19"/>
              </w:rPr>
              <w:t>17:00まで</w:t>
            </w:r>
          </w:p>
        </w:tc>
      </w:tr>
      <w:tr w:rsidR="00AB33E5" w:rsidRPr="00323C8E" w14:paraId="2FF16BE3" w14:textId="77777777">
        <w:tc>
          <w:tcPr>
            <w:tcW w:w="2600"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2398AD8B"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対象エリア</w:t>
            </w:r>
          </w:p>
        </w:tc>
        <w:tc>
          <w:tcPr>
            <w:tcW w:w="6426" w:type="dxa"/>
            <w:tcBorders>
              <w:top w:val="single" w:sz="1" w:space="0" w:color="CCCCCC"/>
              <w:left w:val="single" w:sz="1" w:space="0" w:color="CCCCCC"/>
              <w:bottom w:val="single" w:sz="1" w:space="0" w:color="CCCCCC"/>
              <w:right w:val="single" w:sz="1" w:space="0" w:color="CCCCCC"/>
            </w:tcBorders>
            <w:shd w:val="clear" w:color="auto" w:fill="F5F9FF"/>
            <w:tcMar>
              <w:top w:w="100" w:type="dxa"/>
              <w:left w:w="140" w:type="dxa"/>
              <w:bottom w:w="100" w:type="dxa"/>
              <w:right w:w="140" w:type="dxa"/>
            </w:tcMar>
          </w:tcPr>
          <w:p w14:paraId="33466DDC"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やんばる地域（沖縄県北部12市町村）内で事業を営む観光関連事業者</w:t>
            </w:r>
          </w:p>
        </w:tc>
      </w:tr>
      <w:tr w:rsidR="00AB33E5" w:rsidRPr="00323C8E" w14:paraId="357E5C74" w14:textId="77777777">
        <w:tc>
          <w:tcPr>
            <w:tcW w:w="26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40" w:type="dxa"/>
              <w:bottom w:w="100" w:type="dxa"/>
              <w:right w:w="140" w:type="dxa"/>
            </w:tcMar>
          </w:tcPr>
          <w:p w14:paraId="5BC4AA92"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lastRenderedPageBreak/>
              <w:t>対象業種</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2D08B57"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宿泊業、観光施設・体験・アクティビティ提供業、飲食業など</w:t>
            </w:r>
          </w:p>
        </w:tc>
      </w:tr>
      <w:tr w:rsidR="00AB33E5" w:rsidRPr="00323C8E" w14:paraId="12AB279C" w14:textId="77777777">
        <w:tc>
          <w:tcPr>
            <w:tcW w:w="2600"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4BAD8B6E"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費用</w:t>
            </w:r>
          </w:p>
        </w:tc>
        <w:tc>
          <w:tcPr>
            <w:tcW w:w="6426" w:type="dxa"/>
            <w:tcBorders>
              <w:top w:val="single" w:sz="1" w:space="0" w:color="CCCCCC"/>
              <w:left w:val="single" w:sz="1" w:space="0" w:color="CCCCCC"/>
              <w:bottom w:val="single" w:sz="1" w:space="0" w:color="CCCCCC"/>
              <w:right w:val="single" w:sz="1" w:space="0" w:color="CCCCCC"/>
            </w:tcBorders>
            <w:shd w:val="clear" w:color="auto" w:fill="F5F9FF"/>
            <w:tcMar>
              <w:top w:w="100" w:type="dxa"/>
              <w:left w:w="140" w:type="dxa"/>
              <w:bottom w:w="100" w:type="dxa"/>
              <w:right w:w="140" w:type="dxa"/>
            </w:tcMar>
          </w:tcPr>
          <w:p w14:paraId="5BCAEB21"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参加費用は一切不要（本事業は観光庁補助事業として実施）</w:t>
            </w:r>
          </w:p>
        </w:tc>
      </w:tr>
      <w:tr w:rsidR="00AB33E5" w:rsidRPr="00323C8E" w14:paraId="1BE53906" w14:textId="77777777">
        <w:tc>
          <w:tcPr>
            <w:tcW w:w="26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40" w:type="dxa"/>
              <w:bottom w:w="100" w:type="dxa"/>
              <w:right w:w="140" w:type="dxa"/>
            </w:tcMar>
          </w:tcPr>
          <w:p w14:paraId="4B1B3E40" w14:textId="77777777" w:rsidR="00AB33E5" w:rsidRPr="00323C8E" w:rsidRDefault="00000000">
            <w:pPr>
              <w:rPr>
                <w:rFonts w:ascii="Meiryo UI" w:eastAsia="Meiryo UI" w:hAnsi="Meiryo UI"/>
              </w:rPr>
            </w:pPr>
            <w:r w:rsidRPr="00323C8E">
              <w:rPr>
                <w:rFonts w:ascii="Meiryo UI" w:eastAsia="Meiryo UI" w:hAnsi="Meiryo UI"/>
                <w:b/>
                <w:bCs/>
                <w:color w:val="FFFFFF"/>
                <w:sz w:val="19"/>
                <w:szCs w:val="19"/>
              </w:rPr>
              <w:t>実証期間</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F2FE807"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2026年9月〜2027年1月（約5か月）</w:t>
            </w:r>
          </w:p>
        </w:tc>
      </w:tr>
    </w:tbl>
    <w:p w14:paraId="43C964FC"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03449A34"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2033EE2B"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主なスケジュール</w:t>
            </w:r>
          </w:p>
        </w:tc>
      </w:tr>
    </w:tbl>
    <w:p w14:paraId="79DC614D"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6333"/>
      </w:tblGrid>
      <w:tr w:rsidR="00AB33E5" w:rsidRPr="00323C8E" w14:paraId="61465CFA" w14:textId="77777777" w:rsidTr="00323C8E">
        <w:tc>
          <w:tcPr>
            <w:tcW w:w="2693" w:type="dxa"/>
            <w:tcBorders>
              <w:top w:val="single" w:sz="1" w:space="0" w:color="CCCCCC"/>
              <w:left w:val="single" w:sz="1" w:space="0" w:color="CCCCCC"/>
              <w:bottom w:val="single" w:sz="1" w:space="0" w:color="CCCCCC"/>
              <w:right w:val="single" w:sz="1" w:space="0" w:color="CCCCCC"/>
            </w:tcBorders>
            <w:shd w:val="clear" w:color="auto" w:fill="0D7A6E"/>
            <w:tcMar>
              <w:top w:w="100" w:type="dxa"/>
              <w:left w:w="140" w:type="dxa"/>
              <w:bottom w:w="100" w:type="dxa"/>
              <w:right w:w="140" w:type="dxa"/>
            </w:tcMar>
          </w:tcPr>
          <w:p w14:paraId="168DD1D2" w14:textId="516BAF86" w:rsidR="00AB33E5" w:rsidRPr="00323C8E" w:rsidRDefault="00323C8E">
            <w:pPr>
              <w:rPr>
                <w:rFonts w:ascii="Meiryo UI" w:eastAsia="Meiryo UI" w:hAnsi="Meiryo UI"/>
              </w:rPr>
            </w:pPr>
            <w:r>
              <w:rPr>
                <w:rFonts w:ascii="Meiryo UI" w:eastAsia="Meiryo UI" w:hAnsi="Meiryo UI" w:hint="eastAsia"/>
                <w:b/>
                <w:bCs/>
                <w:color w:val="FFFFFF"/>
                <w:sz w:val="18"/>
                <w:szCs w:val="18"/>
              </w:rPr>
              <w:t>7</w:t>
            </w:r>
            <w:r w:rsidRPr="00323C8E">
              <w:rPr>
                <w:rFonts w:ascii="Meiryo UI" w:eastAsia="Meiryo UI" w:hAnsi="Meiryo UI"/>
                <w:b/>
                <w:bCs/>
                <w:color w:val="FFFFFF"/>
                <w:sz w:val="18"/>
                <w:szCs w:val="18"/>
              </w:rPr>
              <w:t>/</w:t>
            </w:r>
            <w:r>
              <w:rPr>
                <w:rFonts w:ascii="Meiryo UI" w:eastAsia="Meiryo UI" w:hAnsi="Meiryo UI" w:hint="eastAsia"/>
                <w:b/>
                <w:bCs/>
                <w:color w:val="FFFFFF"/>
                <w:sz w:val="18"/>
                <w:szCs w:val="18"/>
              </w:rPr>
              <w:t>15</w:t>
            </w:r>
            <w:r w:rsidRPr="00323C8E">
              <w:rPr>
                <w:rFonts w:ascii="Meiryo UI" w:eastAsia="Meiryo UI" w:hAnsi="Meiryo UI"/>
                <w:b/>
                <w:bCs/>
                <w:color w:val="FFFFFF"/>
                <w:sz w:val="18"/>
                <w:szCs w:val="18"/>
              </w:rPr>
              <w:t>（</w:t>
            </w:r>
            <w:r>
              <w:rPr>
                <w:rFonts w:ascii="Meiryo UI" w:eastAsia="Meiryo UI" w:hAnsi="Meiryo UI" w:hint="eastAsia"/>
                <w:b/>
                <w:bCs/>
                <w:color w:val="FFFFFF"/>
                <w:sz w:val="18"/>
                <w:szCs w:val="18"/>
              </w:rPr>
              <w:t>火</w:t>
            </w:r>
            <w:r w:rsidRPr="00323C8E">
              <w:rPr>
                <w:rFonts w:ascii="Meiryo UI" w:eastAsia="Meiryo UI" w:hAnsi="Meiryo UI"/>
                <w:b/>
                <w:bCs/>
                <w:color w:val="FFFFFF"/>
                <w:sz w:val="18"/>
                <w:szCs w:val="18"/>
              </w:rPr>
              <w:t>）〜7/</w:t>
            </w:r>
            <w:r>
              <w:rPr>
                <w:rFonts w:ascii="Meiryo UI" w:eastAsia="Meiryo UI" w:hAnsi="Meiryo UI" w:hint="eastAsia"/>
                <w:b/>
                <w:bCs/>
                <w:color w:val="FFFFFF"/>
                <w:sz w:val="18"/>
                <w:szCs w:val="18"/>
              </w:rPr>
              <w:t>24</w:t>
            </w:r>
            <w:r w:rsidRPr="00323C8E">
              <w:rPr>
                <w:rFonts w:ascii="Meiryo UI" w:eastAsia="Meiryo UI" w:hAnsi="Meiryo UI"/>
                <w:b/>
                <w:bCs/>
                <w:color w:val="FFFFFF"/>
                <w:sz w:val="18"/>
                <w:szCs w:val="18"/>
              </w:rPr>
              <w:t>（金）</w:t>
            </w:r>
          </w:p>
        </w:tc>
        <w:tc>
          <w:tcPr>
            <w:tcW w:w="6333" w:type="dxa"/>
            <w:tcBorders>
              <w:top w:val="single" w:sz="1" w:space="0" w:color="CCCCCC"/>
              <w:left w:val="single" w:sz="1" w:space="0" w:color="CCCCCC"/>
              <w:bottom w:val="single" w:sz="1" w:space="0" w:color="CCCCCC"/>
              <w:right w:val="single" w:sz="1" w:space="0" w:color="CCCCCC"/>
            </w:tcBorders>
            <w:shd w:val="clear" w:color="auto" w:fill="E4F5F3"/>
            <w:tcMar>
              <w:top w:w="100" w:type="dxa"/>
              <w:left w:w="140" w:type="dxa"/>
              <w:bottom w:w="100" w:type="dxa"/>
              <w:right w:w="140" w:type="dxa"/>
            </w:tcMar>
          </w:tcPr>
          <w:p w14:paraId="59B71FA8" w14:textId="05C0D3F9" w:rsidR="00AB33E5" w:rsidRPr="00323C8E" w:rsidRDefault="00000000">
            <w:pPr>
              <w:rPr>
                <w:rFonts w:ascii="Meiryo UI" w:eastAsia="Meiryo UI" w:hAnsi="Meiryo UI"/>
              </w:rPr>
            </w:pPr>
            <w:r w:rsidRPr="00323C8E">
              <w:rPr>
                <w:rFonts w:ascii="Meiryo UI" w:eastAsia="Meiryo UI" w:hAnsi="Meiryo UI"/>
                <w:color w:val="333333"/>
                <w:sz w:val="19"/>
                <w:szCs w:val="19"/>
              </w:rPr>
              <w:t>募集期間（応募フォームにてご応募ください）</w:t>
            </w:r>
          </w:p>
        </w:tc>
      </w:tr>
      <w:tr w:rsidR="00AB33E5" w:rsidRPr="00323C8E" w14:paraId="6482404D" w14:textId="77777777" w:rsidTr="00323C8E">
        <w:tc>
          <w:tcPr>
            <w:tcW w:w="2693"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0005DDEE" w14:textId="7C52DD07" w:rsidR="00AB33E5" w:rsidRPr="00323C8E" w:rsidRDefault="00000000">
            <w:pPr>
              <w:rPr>
                <w:rFonts w:ascii="Meiryo UI" w:eastAsia="Meiryo UI" w:hAnsi="Meiryo UI"/>
              </w:rPr>
            </w:pPr>
            <w:r w:rsidRPr="00323C8E">
              <w:rPr>
                <w:rFonts w:ascii="Meiryo UI" w:eastAsia="Meiryo UI" w:hAnsi="Meiryo UI"/>
                <w:b/>
                <w:bCs/>
                <w:color w:val="FFFFFF"/>
                <w:sz w:val="18"/>
                <w:szCs w:val="18"/>
              </w:rPr>
              <w:t>7月下旬</w:t>
            </w:r>
          </w:p>
        </w:tc>
        <w:tc>
          <w:tcPr>
            <w:tcW w:w="63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C1FA177"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結果ご通知・キックオフ説明会</w:t>
            </w:r>
          </w:p>
        </w:tc>
      </w:tr>
      <w:tr w:rsidR="00AB33E5" w:rsidRPr="00323C8E" w14:paraId="555B4478" w14:textId="77777777" w:rsidTr="00323C8E">
        <w:tc>
          <w:tcPr>
            <w:tcW w:w="2693"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73E9AB27" w14:textId="77777777" w:rsidR="00AB33E5" w:rsidRPr="00323C8E" w:rsidRDefault="00000000">
            <w:pPr>
              <w:rPr>
                <w:rFonts w:ascii="Meiryo UI" w:eastAsia="Meiryo UI" w:hAnsi="Meiryo UI"/>
              </w:rPr>
            </w:pPr>
            <w:r w:rsidRPr="00323C8E">
              <w:rPr>
                <w:rFonts w:ascii="Meiryo UI" w:eastAsia="Meiryo UI" w:hAnsi="Meiryo UI"/>
                <w:b/>
                <w:bCs/>
                <w:color w:val="FFFFFF"/>
                <w:sz w:val="18"/>
                <w:szCs w:val="18"/>
              </w:rPr>
              <w:t>8月</w:t>
            </w:r>
          </w:p>
        </w:tc>
        <w:tc>
          <w:tcPr>
            <w:tcW w:w="63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657E78F"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Phase1：ダッシュボード構築・データ連携・AIエージェント設計</w:t>
            </w:r>
          </w:p>
        </w:tc>
      </w:tr>
      <w:tr w:rsidR="00AB33E5" w:rsidRPr="00323C8E" w14:paraId="1F7AF967" w14:textId="77777777" w:rsidTr="00323C8E">
        <w:tc>
          <w:tcPr>
            <w:tcW w:w="2693" w:type="dxa"/>
            <w:tcBorders>
              <w:top w:val="single" w:sz="1" w:space="0" w:color="CCCCCC"/>
              <w:left w:val="single" w:sz="1" w:space="0" w:color="CCCCCC"/>
              <w:bottom w:val="single" w:sz="1" w:space="0" w:color="CCCCCC"/>
              <w:right w:val="single" w:sz="1" w:space="0" w:color="CCCCCC"/>
            </w:tcBorders>
            <w:shd w:val="clear" w:color="auto" w:fill="2563A8"/>
            <w:tcMar>
              <w:top w:w="100" w:type="dxa"/>
              <w:left w:w="140" w:type="dxa"/>
              <w:bottom w:w="100" w:type="dxa"/>
              <w:right w:w="140" w:type="dxa"/>
            </w:tcMar>
          </w:tcPr>
          <w:p w14:paraId="295EA289" w14:textId="77777777" w:rsidR="00AB33E5" w:rsidRPr="00323C8E" w:rsidRDefault="00000000">
            <w:pPr>
              <w:rPr>
                <w:rFonts w:ascii="Meiryo UI" w:eastAsia="Meiryo UI" w:hAnsi="Meiryo UI"/>
              </w:rPr>
            </w:pPr>
            <w:r w:rsidRPr="00323C8E">
              <w:rPr>
                <w:rFonts w:ascii="Meiryo UI" w:eastAsia="Meiryo UI" w:hAnsi="Meiryo UI"/>
                <w:b/>
                <w:bCs/>
                <w:color w:val="FFFFFF"/>
                <w:sz w:val="18"/>
                <w:szCs w:val="18"/>
              </w:rPr>
              <w:t>8月〜9月</w:t>
            </w:r>
          </w:p>
        </w:tc>
        <w:tc>
          <w:tcPr>
            <w:tcW w:w="63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E8E2DAC"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Phase2：導入支援・施策内容の決定</w:t>
            </w:r>
          </w:p>
        </w:tc>
      </w:tr>
      <w:tr w:rsidR="00AB33E5" w:rsidRPr="00323C8E" w14:paraId="6D12426C" w14:textId="77777777" w:rsidTr="00323C8E">
        <w:tc>
          <w:tcPr>
            <w:tcW w:w="2693" w:type="dxa"/>
            <w:tcBorders>
              <w:top w:val="single" w:sz="1" w:space="0" w:color="CCCCCC"/>
              <w:left w:val="single" w:sz="1" w:space="0" w:color="CCCCCC"/>
              <w:bottom w:val="single" w:sz="1" w:space="0" w:color="CCCCCC"/>
              <w:right w:val="single" w:sz="1" w:space="0" w:color="CCCCCC"/>
            </w:tcBorders>
            <w:shd w:val="clear" w:color="auto" w:fill="0D7A6E"/>
            <w:tcMar>
              <w:top w:w="100" w:type="dxa"/>
              <w:left w:w="140" w:type="dxa"/>
              <w:bottom w:w="100" w:type="dxa"/>
              <w:right w:w="140" w:type="dxa"/>
            </w:tcMar>
          </w:tcPr>
          <w:p w14:paraId="4BBE96B2" w14:textId="77777777" w:rsidR="00AB33E5" w:rsidRPr="00323C8E" w:rsidRDefault="00000000">
            <w:pPr>
              <w:rPr>
                <w:rFonts w:ascii="Meiryo UI" w:eastAsia="Meiryo UI" w:hAnsi="Meiryo UI"/>
              </w:rPr>
            </w:pPr>
            <w:r w:rsidRPr="00323C8E">
              <w:rPr>
                <w:rFonts w:ascii="Meiryo UI" w:eastAsia="Meiryo UI" w:hAnsi="Meiryo UI"/>
                <w:b/>
                <w:bCs/>
                <w:color w:val="FFFFFF"/>
                <w:sz w:val="18"/>
                <w:szCs w:val="18"/>
              </w:rPr>
              <w:t>9月〜2027年1月</w:t>
            </w:r>
          </w:p>
        </w:tc>
        <w:tc>
          <w:tcPr>
            <w:tcW w:w="6333" w:type="dxa"/>
            <w:tcBorders>
              <w:top w:val="single" w:sz="1" w:space="0" w:color="CCCCCC"/>
              <w:left w:val="single" w:sz="1" w:space="0" w:color="CCCCCC"/>
              <w:bottom w:val="single" w:sz="1" w:space="0" w:color="CCCCCC"/>
              <w:right w:val="single" w:sz="1" w:space="0" w:color="CCCCCC"/>
            </w:tcBorders>
            <w:shd w:val="clear" w:color="auto" w:fill="E4F5F3"/>
            <w:tcMar>
              <w:top w:w="100" w:type="dxa"/>
              <w:left w:w="140" w:type="dxa"/>
              <w:bottom w:w="100" w:type="dxa"/>
              <w:right w:w="140" w:type="dxa"/>
            </w:tcMar>
          </w:tcPr>
          <w:p w14:paraId="69A7FFEE" w14:textId="77777777" w:rsidR="00AB33E5" w:rsidRPr="00323C8E" w:rsidRDefault="00000000">
            <w:pPr>
              <w:rPr>
                <w:rFonts w:ascii="Meiryo UI" w:eastAsia="Meiryo UI" w:hAnsi="Meiryo UI"/>
              </w:rPr>
            </w:pPr>
            <w:r w:rsidRPr="00323C8E">
              <w:rPr>
                <w:rFonts w:ascii="Meiryo UI" w:eastAsia="Meiryo UI" w:hAnsi="Meiryo UI"/>
                <w:color w:val="333333"/>
                <w:sz w:val="19"/>
                <w:szCs w:val="19"/>
              </w:rPr>
              <w:t>Phase3：伴走支援・施策実行・月次進捗報告・ワークショップ（計3回）</w:t>
            </w:r>
          </w:p>
        </w:tc>
      </w:tr>
    </w:tbl>
    <w:p w14:paraId="2189CB03"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682C76E1"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3E3DE950"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応募資格</w:t>
            </w:r>
          </w:p>
        </w:tc>
      </w:tr>
    </w:tbl>
    <w:p w14:paraId="0CD98742" w14:textId="77777777" w:rsidR="00AB33E5" w:rsidRPr="00323C8E" w:rsidRDefault="00AB33E5">
      <w:pPr>
        <w:spacing w:after="80"/>
        <w:rPr>
          <w:rFonts w:ascii="Meiryo UI" w:eastAsia="Meiryo UI" w:hAnsi="Meiryo UI"/>
        </w:rPr>
      </w:pPr>
    </w:p>
    <w:p w14:paraId="1026A993"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やんばる地域（沖縄県北部12市町村）内に事業所を有する観光関連事業者であること</w:t>
      </w:r>
    </w:p>
    <w:p w14:paraId="36442187"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取組1〜3（AIレポート活用、Claude活用による施策立案・実行・検証、個別ダッシュボードの活用）にすべてご協力いただけること</w:t>
      </w:r>
    </w:p>
    <w:p w14:paraId="64C6CB20"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自社の経営課題に対し、データを活用した改善に意欲的に取り組む意思があること</w:t>
      </w:r>
    </w:p>
    <w:p w14:paraId="396B8788"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14D4DE24"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6D3B3E60"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選定方法</w:t>
            </w:r>
          </w:p>
        </w:tc>
      </w:tr>
    </w:tbl>
    <w:p w14:paraId="455AC8E5" w14:textId="77777777" w:rsidR="00AB33E5" w:rsidRPr="00323C8E" w:rsidRDefault="00AB33E5">
      <w:pPr>
        <w:spacing w:after="80"/>
        <w:rPr>
          <w:rFonts w:ascii="Meiryo UI" w:eastAsia="Meiryo UI" w:hAnsi="Meiryo UI"/>
        </w:rPr>
      </w:pPr>
    </w:p>
    <w:p w14:paraId="2CAA1547" w14:textId="4710A660" w:rsidR="00AB33E5" w:rsidRPr="00323C8E" w:rsidRDefault="00000000" w:rsidP="007129DD">
      <w:pPr>
        <w:spacing w:before="50" w:after="50"/>
        <w:rPr>
          <w:rFonts w:ascii="Meiryo UI" w:eastAsia="Meiryo UI" w:hAnsi="Meiryo UI"/>
        </w:rPr>
      </w:pPr>
      <w:r w:rsidRPr="00323C8E">
        <w:rPr>
          <w:rFonts w:ascii="Meiryo UI" w:eastAsia="Meiryo UI" w:hAnsi="Meiryo UI"/>
          <w:color w:val="333333"/>
        </w:rPr>
        <w:t>ご提出いただいた応募内容をもとに、事務局にて選考を行います。以下の観点を中心に評価します。</w:t>
      </w:r>
    </w:p>
    <w:p w14:paraId="13FF205C" w14:textId="4DF3D553"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事業内容とデータ提供可能な環境</w:t>
      </w:r>
    </w:p>
    <w:p w14:paraId="3D891B8D"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実証への参加意欲・体制（担当者の関与可能性など）</w:t>
      </w:r>
    </w:p>
    <w:p w14:paraId="4FF2B78E"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施策実行・成果創出、および他社への横展開につながる可能性</w:t>
      </w:r>
    </w:p>
    <w:p w14:paraId="2D78996E" w14:textId="77777777" w:rsidR="00AB33E5" w:rsidRPr="00323C8E" w:rsidRDefault="00000000">
      <w:pPr>
        <w:pStyle w:val="a4"/>
        <w:numPr>
          <w:ilvl w:val="0"/>
          <w:numId w:val="2"/>
        </w:numPr>
        <w:spacing w:before="24" w:after="24"/>
        <w:rPr>
          <w:rFonts w:ascii="Meiryo UI" w:eastAsia="Meiryo UI" w:hAnsi="Meiryo UI"/>
        </w:rPr>
      </w:pPr>
      <w:r w:rsidRPr="00323C8E">
        <w:rPr>
          <w:rFonts w:ascii="Meiryo UI" w:eastAsia="Meiryo UI" w:hAnsi="Meiryo UI"/>
          <w:color w:val="333333"/>
        </w:rPr>
        <w:t>業種・エリアのバランス（既参加3社は宿泊業中心のため、それ以外の業種をやや重視）</w:t>
      </w:r>
    </w:p>
    <w:p w14:paraId="06A2D872"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79A7E99D"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30564BD5"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応募方法</w:t>
            </w:r>
          </w:p>
        </w:tc>
      </w:tr>
    </w:tbl>
    <w:p w14:paraId="39BA37ED"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6"/>
      </w:tblGrid>
      <w:tr w:rsidR="00AB33E5" w:rsidRPr="00323C8E" w14:paraId="45373FBF" w14:textId="77777777">
        <w:tc>
          <w:tcPr>
            <w:tcW w:w="9026" w:type="dxa"/>
            <w:tcBorders>
              <w:top w:val="single" w:sz="1" w:space="0" w:color="CCCCCC"/>
              <w:left w:val="single" w:sz="16" w:space="0" w:color="2563A8"/>
              <w:bottom w:val="single" w:sz="1" w:space="0" w:color="CCCCCC"/>
              <w:right w:val="single" w:sz="1" w:space="0" w:color="CCCCCC"/>
            </w:tcBorders>
            <w:shd w:val="clear" w:color="auto" w:fill="E8F2FC"/>
            <w:tcMar>
              <w:top w:w="160" w:type="dxa"/>
              <w:left w:w="200" w:type="dxa"/>
              <w:bottom w:w="160" w:type="dxa"/>
              <w:right w:w="160" w:type="dxa"/>
            </w:tcMar>
          </w:tcPr>
          <w:p w14:paraId="38005DBC" w14:textId="05D2B71C" w:rsidR="00AB33E5" w:rsidRPr="00323C8E" w:rsidRDefault="00000000">
            <w:pPr>
              <w:spacing w:before="40" w:after="40"/>
              <w:rPr>
                <w:rFonts w:ascii="Meiryo UI" w:eastAsia="Meiryo UI" w:hAnsi="Meiryo UI"/>
              </w:rPr>
            </w:pPr>
            <w:r w:rsidRPr="00323C8E">
              <w:rPr>
                <w:rFonts w:ascii="Meiryo UI" w:eastAsia="Meiryo UI" w:hAnsi="Meiryo UI"/>
                <w:color w:val="1C1C1C"/>
                <w:sz w:val="19"/>
                <w:szCs w:val="19"/>
              </w:rPr>
              <w:t>下記の応募フォームよりご応募ください。</w:t>
            </w:r>
          </w:p>
          <w:p w14:paraId="0118B896" w14:textId="77777777" w:rsidR="00AB33E5" w:rsidRPr="00323C8E" w:rsidRDefault="00AB33E5">
            <w:pPr>
              <w:spacing w:before="40" w:after="40"/>
              <w:rPr>
                <w:rFonts w:ascii="Meiryo UI" w:eastAsia="Meiryo UI" w:hAnsi="Meiryo UI"/>
              </w:rPr>
            </w:pPr>
          </w:p>
          <w:p w14:paraId="2C6E0A51" w14:textId="3E3100D3" w:rsidR="00AB33E5" w:rsidRPr="00323C8E" w:rsidRDefault="00000000">
            <w:pPr>
              <w:spacing w:before="40" w:after="40"/>
              <w:rPr>
                <w:rFonts w:ascii="Meiryo UI" w:eastAsia="Meiryo UI" w:hAnsi="Meiryo UI"/>
              </w:rPr>
            </w:pPr>
            <w:r w:rsidRPr="00323C8E">
              <w:rPr>
                <w:rFonts w:ascii="Meiryo UI" w:eastAsia="Meiryo UI" w:hAnsi="Meiryo UI"/>
                <w:b/>
                <w:bCs/>
                <w:color w:val="2563A8"/>
                <w:sz w:val="19"/>
                <w:szCs w:val="19"/>
              </w:rPr>
              <w:lastRenderedPageBreak/>
              <w:t>▶ 応募フォーム：</w:t>
            </w:r>
            <w:hyperlink r:id="rId8" w:history="1">
              <w:r w:rsidR="007C0B4E" w:rsidRPr="007129DD">
                <w:rPr>
                  <w:rStyle w:val="a5"/>
                  <w:rFonts w:ascii="Meiryo UI" w:eastAsia="Meiryo UI" w:hAnsi="Meiryo UI"/>
                  <w:b/>
                  <w:bCs/>
                  <w:sz w:val="19"/>
                  <w:szCs w:val="19"/>
                </w:rPr>
                <w:t>https://docs.google.com/forms/d/e/1FAIpQLSfynfejhsxDMuvvvsPScL59Q5A1j6ulki2-m2Hs0GoMAnckfA/viewform?usp=header</w:t>
              </w:r>
              <w:r w:rsidR="007C0B4E" w:rsidRPr="007129DD">
                <w:rPr>
                  <w:rStyle w:val="a5"/>
                  <w:rFonts w:ascii="Meiryo UI" w:eastAsia="Meiryo UI" w:hAnsi="Meiryo UI"/>
                </w:rPr>
                <w:t xml:space="preserve"> </w:t>
              </w:r>
            </w:hyperlink>
          </w:p>
          <w:p w14:paraId="3A9B5DC1" w14:textId="77777777" w:rsidR="00AB33E5" w:rsidRPr="00323C8E" w:rsidRDefault="00AB33E5">
            <w:pPr>
              <w:spacing w:before="40" w:after="40"/>
              <w:rPr>
                <w:rFonts w:ascii="Meiryo UI" w:eastAsia="Meiryo UI" w:hAnsi="Meiryo UI"/>
              </w:rPr>
            </w:pPr>
          </w:p>
          <w:p w14:paraId="7568815A" w14:textId="292E6F58" w:rsidR="00AB33E5" w:rsidRPr="00323C8E" w:rsidRDefault="00000000">
            <w:pPr>
              <w:spacing w:before="40" w:after="40"/>
              <w:rPr>
                <w:rFonts w:ascii="Meiryo UI" w:eastAsia="Meiryo UI" w:hAnsi="Meiryo UI"/>
              </w:rPr>
            </w:pPr>
            <w:r w:rsidRPr="00323C8E">
              <w:rPr>
                <w:rFonts w:ascii="Meiryo UI" w:eastAsia="Meiryo UI" w:hAnsi="Meiryo UI"/>
                <w:b/>
                <w:bCs/>
                <w:color w:val="C05B2B"/>
                <w:sz w:val="19"/>
                <w:szCs w:val="19"/>
              </w:rPr>
              <w:t>提出期限：2026年7月</w:t>
            </w:r>
            <w:r w:rsidR="007129DD">
              <w:rPr>
                <w:rFonts w:ascii="Meiryo UI" w:eastAsia="Meiryo UI" w:hAnsi="Meiryo UI" w:hint="eastAsia"/>
                <w:b/>
                <w:bCs/>
                <w:color w:val="C05B2B"/>
                <w:sz w:val="19"/>
                <w:szCs w:val="19"/>
              </w:rPr>
              <w:t>24</w:t>
            </w:r>
            <w:r w:rsidRPr="00323C8E">
              <w:rPr>
                <w:rFonts w:ascii="Meiryo UI" w:eastAsia="Meiryo UI" w:hAnsi="Meiryo UI"/>
                <w:b/>
                <w:bCs/>
                <w:color w:val="C05B2B"/>
                <w:sz w:val="19"/>
                <w:szCs w:val="19"/>
              </w:rPr>
              <w:t>日（金）17:00 必着</w:t>
            </w:r>
          </w:p>
        </w:tc>
      </w:tr>
    </w:tbl>
    <w:p w14:paraId="73956B82" w14:textId="77777777" w:rsidR="00AB33E5" w:rsidRPr="00323C8E" w:rsidRDefault="00AB33E5">
      <w:pPr>
        <w:spacing w:after="20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2C932A42" w14:textId="77777777">
        <w:tc>
          <w:tcPr>
            <w:tcW w:w="9026" w:type="dxa"/>
            <w:tcBorders>
              <w:top w:val="none" w:sz="0" w:space="0" w:color="FFFFFF"/>
              <w:left w:val="single" w:sz="16" w:space="0" w:color="0D7A6E"/>
              <w:bottom w:val="none" w:sz="0" w:space="0" w:color="FFFFFF"/>
              <w:right w:val="none" w:sz="0" w:space="0" w:color="FFFFFF"/>
            </w:tcBorders>
            <w:shd w:val="clear" w:color="auto" w:fill="E4F5F3"/>
            <w:tcMar>
              <w:top w:w="80" w:type="dxa"/>
              <w:left w:w="160" w:type="dxa"/>
              <w:bottom w:w="80" w:type="dxa"/>
              <w:right w:w="140" w:type="dxa"/>
            </w:tcMar>
          </w:tcPr>
          <w:p w14:paraId="464A545C" w14:textId="77777777" w:rsidR="00AB33E5" w:rsidRPr="00323C8E" w:rsidRDefault="00000000">
            <w:pPr>
              <w:rPr>
                <w:rFonts w:ascii="Meiryo UI" w:eastAsia="Meiryo UI" w:hAnsi="Meiryo UI"/>
              </w:rPr>
            </w:pPr>
            <w:r w:rsidRPr="00323C8E">
              <w:rPr>
                <w:rFonts w:ascii="Meiryo UI" w:eastAsia="Meiryo UI" w:hAnsi="Meiryo UI"/>
                <w:b/>
                <w:bCs/>
                <w:color w:val="1A3557"/>
                <w:sz w:val="24"/>
                <w:szCs w:val="24"/>
              </w:rPr>
              <w:t>お問い合わせ</w:t>
            </w:r>
          </w:p>
        </w:tc>
      </w:tr>
    </w:tbl>
    <w:p w14:paraId="24C901D7" w14:textId="77777777" w:rsidR="00AB33E5" w:rsidRPr="00323C8E" w:rsidRDefault="00AB33E5">
      <w:pPr>
        <w:spacing w:after="80"/>
        <w:rPr>
          <w:rFonts w:ascii="Meiryo UI" w:eastAsia="Meiryo UI" w:hAnsi="Meiryo U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B33E5" w:rsidRPr="00323C8E" w14:paraId="021317D5" w14:textId="77777777">
        <w:tc>
          <w:tcPr>
            <w:tcW w:w="9026" w:type="dxa"/>
            <w:tcBorders>
              <w:top w:val="single" w:sz="1" w:space="0" w:color="CCCCCC"/>
              <w:left w:val="single" w:sz="1" w:space="0" w:color="CCCCCC"/>
              <w:bottom w:val="single" w:sz="1" w:space="0" w:color="CCCCCC"/>
              <w:right w:val="single" w:sz="1" w:space="0" w:color="CCCCCC"/>
            </w:tcBorders>
            <w:shd w:val="clear" w:color="auto" w:fill="F7F4EE"/>
            <w:tcMar>
              <w:top w:w="140" w:type="dxa"/>
              <w:left w:w="200" w:type="dxa"/>
              <w:bottom w:w="140" w:type="dxa"/>
              <w:right w:w="160" w:type="dxa"/>
            </w:tcMar>
          </w:tcPr>
          <w:p w14:paraId="4E58631B" w14:textId="77777777" w:rsidR="00AB33E5" w:rsidRPr="00323C8E" w:rsidRDefault="00000000">
            <w:pPr>
              <w:spacing w:after="80"/>
              <w:rPr>
                <w:rFonts w:ascii="Meiryo UI" w:eastAsia="Meiryo UI" w:hAnsi="Meiryo UI"/>
              </w:rPr>
            </w:pPr>
            <w:r w:rsidRPr="00323C8E">
              <w:rPr>
                <w:rFonts w:ascii="Meiryo UI" w:eastAsia="Meiryo UI" w:hAnsi="Meiryo UI"/>
                <w:b/>
                <w:bCs/>
                <w:color w:val="1A3557"/>
                <w:sz w:val="21"/>
                <w:szCs w:val="21"/>
              </w:rPr>
              <w:t>やんばる観光DXコンソーシアム 事務局</w:t>
            </w:r>
          </w:p>
          <w:p w14:paraId="2FDEE005" w14:textId="016A61FC" w:rsidR="00AB33E5" w:rsidRPr="00323C8E" w:rsidRDefault="00000000">
            <w:pPr>
              <w:spacing w:after="40"/>
              <w:rPr>
                <w:rFonts w:ascii="Meiryo UI" w:eastAsia="Meiryo UI" w:hAnsi="Meiryo UI"/>
              </w:rPr>
            </w:pPr>
            <w:r w:rsidRPr="00323C8E">
              <w:rPr>
                <w:rFonts w:ascii="Meiryo UI" w:eastAsia="Meiryo UI" w:hAnsi="Meiryo UI"/>
                <w:color w:val="333333"/>
                <w:sz w:val="19"/>
                <w:szCs w:val="19"/>
              </w:rPr>
              <w:t>担当：</w:t>
            </w:r>
            <w:r w:rsidR="00431810" w:rsidRPr="00323C8E">
              <w:rPr>
                <w:rFonts w:ascii="Meiryo UI" w:eastAsia="Meiryo UI" w:hAnsi="Meiryo UI" w:cs="ＭＳ 明朝" w:hint="eastAsia"/>
                <w:color w:val="333333"/>
                <w:sz w:val="19"/>
                <w:szCs w:val="19"/>
              </w:rPr>
              <w:t>瀬尾　克憲</w:t>
            </w:r>
          </w:p>
          <w:p w14:paraId="1444F829" w14:textId="48178D39" w:rsidR="00AB33E5" w:rsidRPr="00323C8E" w:rsidRDefault="00000000">
            <w:pPr>
              <w:spacing w:after="40"/>
              <w:rPr>
                <w:rFonts w:ascii="Meiryo UI" w:eastAsia="Meiryo UI" w:hAnsi="Meiryo UI"/>
              </w:rPr>
            </w:pPr>
            <w:r w:rsidRPr="00323C8E">
              <w:rPr>
                <w:rFonts w:ascii="Meiryo UI" w:eastAsia="Meiryo UI" w:hAnsi="Meiryo UI"/>
                <w:color w:val="333333"/>
                <w:sz w:val="19"/>
                <w:szCs w:val="19"/>
              </w:rPr>
              <w:t>TEL：</w:t>
            </w:r>
            <w:r w:rsidR="00431810" w:rsidRPr="00323C8E">
              <w:rPr>
                <w:rFonts w:ascii="Meiryo UI" w:eastAsia="Meiryo UI" w:hAnsi="Meiryo UI" w:hint="eastAsia"/>
                <w:color w:val="333333"/>
                <w:sz w:val="19"/>
                <w:szCs w:val="19"/>
              </w:rPr>
              <w:t>0980-43-4560</w:t>
            </w:r>
          </w:p>
          <w:p w14:paraId="213FDCE3" w14:textId="3B3DB0BA" w:rsidR="00431810" w:rsidRDefault="00000000">
            <w:pPr>
              <w:spacing w:after="40"/>
              <w:rPr>
                <w:rFonts w:ascii="Meiryo UI" w:eastAsia="Meiryo UI" w:hAnsi="Meiryo UI"/>
              </w:rPr>
            </w:pPr>
            <w:r w:rsidRPr="00323C8E">
              <w:rPr>
                <w:rFonts w:ascii="Meiryo UI" w:eastAsia="Meiryo UI" w:hAnsi="Meiryo UI"/>
                <w:color w:val="333333"/>
                <w:sz w:val="19"/>
                <w:szCs w:val="19"/>
              </w:rPr>
              <w:t>E-mail：</w:t>
            </w:r>
            <w:hyperlink r:id="rId9" w:history="1">
              <w:r w:rsidR="00431810" w:rsidRPr="00323C8E">
                <w:rPr>
                  <w:rStyle w:val="a5"/>
                  <w:rFonts w:ascii="Meiryo UI" w:eastAsia="Meiryo UI" w:hAnsi="Meiryo UI"/>
                  <w:sz w:val="19"/>
                  <w:szCs w:val="19"/>
                </w:rPr>
                <w:t>katsu@yambaru-dmo.org</w:t>
              </w:r>
            </w:hyperlink>
            <w:r w:rsidR="00431810" w:rsidRPr="00323C8E">
              <w:rPr>
                <w:rFonts w:ascii="Meiryo UI" w:eastAsia="Meiryo UI" w:hAnsi="Meiryo UI" w:hint="eastAsia"/>
                <w:color w:val="333333"/>
                <w:sz w:val="19"/>
                <w:szCs w:val="19"/>
              </w:rPr>
              <w:t>及び</w:t>
            </w:r>
            <w:r w:rsidR="00323C8E">
              <w:rPr>
                <w:rFonts w:ascii="Meiryo UI" w:eastAsia="Meiryo UI" w:hAnsi="Meiryo UI" w:hint="eastAsia"/>
              </w:rPr>
              <w:t>info@yambaru-dmo.org</w:t>
            </w:r>
          </w:p>
          <w:p w14:paraId="62B73313" w14:textId="77777777" w:rsidR="00323C8E" w:rsidRPr="00323C8E" w:rsidRDefault="00323C8E">
            <w:pPr>
              <w:spacing w:after="40"/>
              <w:rPr>
                <w:rFonts w:ascii="Meiryo UI" w:eastAsia="Meiryo UI" w:hAnsi="Meiryo UI"/>
                <w:color w:val="333333"/>
                <w:sz w:val="19"/>
                <w:szCs w:val="19"/>
              </w:rPr>
            </w:pPr>
          </w:p>
          <w:p w14:paraId="1B2553F8" w14:textId="0CAACC6D" w:rsidR="00AB33E5" w:rsidRPr="00323C8E" w:rsidRDefault="007129DD">
            <w:pPr>
              <w:rPr>
                <w:rFonts w:ascii="Meiryo UI" w:eastAsia="Meiryo UI" w:hAnsi="Meiryo UI"/>
              </w:rPr>
            </w:pPr>
            <w:r>
              <w:rPr>
                <w:rFonts w:ascii="Meiryo UI" w:eastAsia="Meiryo UI" w:hAnsi="Meiryo UI" w:hint="eastAsia"/>
                <w:color w:val="333333"/>
                <w:sz w:val="19"/>
                <w:szCs w:val="19"/>
              </w:rPr>
              <w:t>問い合わせ</w:t>
            </w:r>
            <w:r w:rsidRPr="00323C8E">
              <w:rPr>
                <w:rFonts w:ascii="Meiryo UI" w:eastAsia="Meiryo UI" w:hAnsi="Meiryo UI"/>
                <w:color w:val="333333"/>
                <w:sz w:val="19"/>
                <w:szCs w:val="19"/>
              </w:rPr>
              <w:t xml:space="preserve">受付時間：平日 </w:t>
            </w:r>
            <w:r w:rsidR="00431810" w:rsidRPr="00323C8E">
              <w:rPr>
                <w:rFonts w:ascii="Meiryo UI" w:eastAsia="Meiryo UI" w:hAnsi="Meiryo UI" w:hint="eastAsia"/>
                <w:color w:val="333333"/>
                <w:sz w:val="19"/>
                <w:szCs w:val="19"/>
              </w:rPr>
              <w:t>8</w:t>
            </w:r>
            <w:r w:rsidRPr="00323C8E">
              <w:rPr>
                <w:rFonts w:ascii="Meiryo UI" w:eastAsia="Meiryo UI" w:hAnsi="Meiryo UI"/>
                <w:color w:val="333333"/>
                <w:sz w:val="19"/>
                <w:szCs w:val="19"/>
              </w:rPr>
              <w:t>:</w:t>
            </w:r>
            <w:r w:rsidR="00431810" w:rsidRPr="00323C8E">
              <w:rPr>
                <w:rFonts w:ascii="Meiryo UI" w:eastAsia="Meiryo UI" w:hAnsi="Meiryo UI" w:hint="eastAsia"/>
                <w:color w:val="333333"/>
                <w:sz w:val="19"/>
                <w:szCs w:val="19"/>
              </w:rPr>
              <w:t>3</w:t>
            </w:r>
            <w:r w:rsidRPr="00323C8E">
              <w:rPr>
                <w:rFonts w:ascii="Meiryo UI" w:eastAsia="Meiryo UI" w:hAnsi="Meiryo UI"/>
                <w:color w:val="333333"/>
                <w:sz w:val="19"/>
                <w:szCs w:val="19"/>
              </w:rPr>
              <w:t>0〜17:</w:t>
            </w:r>
            <w:r w:rsidR="00431810" w:rsidRPr="00323C8E">
              <w:rPr>
                <w:rFonts w:ascii="Meiryo UI" w:eastAsia="Meiryo UI" w:hAnsi="Meiryo UI" w:hint="eastAsia"/>
                <w:color w:val="333333"/>
                <w:sz w:val="19"/>
                <w:szCs w:val="19"/>
              </w:rPr>
              <w:t>15</w:t>
            </w:r>
          </w:p>
        </w:tc>
      </w:tr>
    </w:tbl>
    <w:p w14:paraId="3185E57A" w14:textId="77777777" w:rsidR="00AB33E5" w:rsidRPr="00323C8E" w:rsidRDefault="00AB33E5">
      <w:pPr>
        <w:spacing w:after="200"/>
        <w:rPr>
          <w:rFonts w:ascii="Meiryo UI" w:eastAsia="Meiryo UI" w:hAnsi="Meiryo UI"/>
        </w:rPr>
      </w:pPr>
    </w:p>
    <w:p w14:paraId="720CBFB3" w14:textId="77777777" w:rsidR="00AB33E5" w:rsidRPr="00323C8E" w:rsidRDefault="00AB33E5">
      <w:pPr>
        <w:spacing w:after="80"/>
        <w:rPr>
          <w:rFonts w:ascii="Meiryo UI" w:eastAsia="Meiryo UI" w:hAnsi="Meiryo UI"/>
        </w:rPr>
      </w:pPr>
    </w:p>
    <w:sectPr w:rsidR="00AB33E5" w:rsidRPr="00323C8E">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6192" w14:textId="77777777" w:rsidR="00DC7499" w:rsidRDefault="00DC7499" w:rsidP="00431810">
      <w:r>
        <w:separator/>
      </w:r>
    </w:p>
  </w:endnote>
  <w:endnote w:type="continuationSeparator" w:id="0">
    <w:p w14:paraId="3E68CE4C" w14:textId="77777777" w:rsidR="00DC7499" w:rsidRDefault="00DC7499" w:rsidP="0043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5940" w14:textId="77777777" w:rsidR="00DC7499" w:rsidRDefault="00DC7499" w:rsidP="00431810">
      <w:r>
        <w:separator/>
      </w:r>
    </w:p>
  </w:footnote>
  <w:footnote w:type="continuationSeparator" w:id="0">
    <w:p w14:paraId="75E7D3C3" w14:textId="77777777" w:rsidR="00DC7499" w:rsidRDefault="00DC7499" w:rsidP="0043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477"/>
    <w:multiLevelType w:val="hybridMultilevel"/>
    <w:tmpl w:val="D988D8C8"/>
    <w:lvl w:ilvl="0" w:tplc="F1CE304E">
      <w:start w:val="1"/>
      <w:numFmt w:val="bullet"/>
      <w:lvlText w:val="●"/>
      <w:lvlJc w:val="left"/>
      <w:pPr>
        <w:ind w:left="720" w:hanging="360"/>
      </w:pPr>
    </w:lvl>
    <w:lvl w:ilvl="1" w:tplc="7CC07636">
      <w:start w:val="1"/>
      <w:numFmt w:val="bullet"/>
      <w:lvlText w:val="○"/>
      <w:lvlJc w:val="left"/>
      <w:pPr>
        <w:ind w:left="1440" w:hanging="360"/>
      </w:pPr>
    </w:lvl>
    <w:lvl w:ilvl="2" w:tplc="6CDCD28C">
      <w:start w:val="1"/>
      <w:numFmt w:val="bullet"/>
      <w:lvlText w:val="■"/>
      <w:lvlJc w:val="left"/>
      <w:pPr>
        <w:ind w:left="2160" w:hanging="360"/>
      </w:pPr>
    </w:lvl>
    <w:lvl w:ilvl="3" w:tplc="FA80856A">
      <w:start w:val="1"/>
      <w:numFmt w:val="bullet"/>
      <w:lvlText w:val="●"/>
      <w:lvlJc w:val="left"/>
      <w:pPr>
        <w:ind w:left="2880" w:hanging="360"/>
      </w:pPr>
    </w:lvl>
    <w:lvl w:ilvl="4" w:tplc="DA1869B4">
      <w:start w:val="1"/>
      <w:numFmt w:val="bullet"/>
      <w:lvlText w:val="○"/>
      <w:lvlJc w:val="left"/>
      <w:pPr>
        <w:ind w:left="3600" w:hanging="360"/>
      </w:pPr>
    </w:lvl>
    <w:lvl w:ilvl="5" w:tplc="BDCE27FA">
      <w:start w:val="1"/>
      <w:numFmt w:val="bullet"/>
      <w:lvlText w:val="■"/>
      <w:lvlJc w:val="left"/>
      <w:pPr>
        <w:ind w:left="4320" w:hanging="360"/>
      </w:pPr>
    </w:lvl>
    <w:lvl w:ilvl="6" w:tplc="EFBEE35C">
      <w:start w:val="1"/>
      <w:numFmt w:val="bullet"/>
      <w:lvlText w:val="●"/>
      <w:lvlJc w:val="left"/>
      <w:pPr>
        <w:ind w:left="5040" w:hanging="360"/>
      </w:pPr>
    </w:lvl>
    <w:lvl w:ilvl="7" w:tplc="CC1E1044">
      <w:start w:val="1"/>
      <w:numFmt w:val="bullet"/>
      <w:lvlText w:val="●"/>
      <w:lvlJc w:val="left"/>
      <w:pPr>
        <w:ind w:left="5760" w:hanging="360"/>
      </w:pPr>
    </w:lvl>
    <w:lvl w:ilvl="8" w:tplc="450414F4">
      <w:start w:val="1"/>
      <w:numFmt w:val="bullet"/>
      <w:lvlText w:val="●"/>
      <w:lvlJc w:val="left"/>
      <w:pPr>
        <w:ind w:left="6480" w:hanging="360"/>
      </w:pPr>
    </w:lvl>
  </w:abstractNum>
  <w:abstractNum w:abstractNumId="1" w15:restartNumberingAfterBreak="0">
    <w:nsid w:val="32884AE1"/>
    <w:multiLevelType w:val="hybridMultilevel"/>
    <w:tmpl w:val="AE0A568E"/>
    <w:lvl w:ilvl="0" w:tplc="DD46753A">
      <w:start w:val="1"/>
      <w:numFmt w:val="bullet"/>
      <w:lvlText w:val="・"/>
      <w:lvlJc w:val="left"/>
      <w:pPr>
        <w:ind w:left="480" w:hanging="240"/>
      </w:pPr>
    </w:lvl>
    <w:lvl w:ilvl="1" w:tplc="9F506704">
      <w:numFmt w:val="decimal"/>
      <w:lvlText w:val=""/>
      <w:lvlJc w:val="left"/>
    </w:lvl>
    <w:lvl w:ilvl="2" w:tplc="60DA0458">
      <w:numFmt w:val="decimal"/>
      <w:lvlText w:val=""/>
      <w:lvlJc w:val="left"/>
    </w:lvl>
    <w:lvl w:ilvl="3" w:tplc="0264F340">
      <w:numFmt w:val="decimal"/>
      <w:lvlText w:val=""/>
      <w:lvlJc w:val="left"/>
    </w:lvl>
    <w:lvl w:ilvl="4" w:tplc="8EE8CBF8">
      <w:numFmt w:val="decimal"/>
      <w:lvlText w:val=""/>
      <w:lvlJc w:val="left"/>
    </w:lvl>
    <w:lvl w:ilvl="5" w:tplc="A44430BE">
      <w:numFmt w:val="decimal"/>
      <w:lvlText w:val=""/>
      <w:lvlJc w:val="left"/>
    </w:lvl>
    <w:lvl w:ilvl="6" w:tplc="3D86A634">
      <w:numFmt w:val="decimal"/>
      <w:lvlText w:val=""/>
      <w:lvlJc w:val="left"/>
    </w:lvl>
    <w:lvl w:ilvl="7" w:tplc="AF528F54">
      <w:numFmt w:val="decimal"/>
      <w:lvlText w:val=""/>
      <w:lvlJc w:val="left"/>
    </w:lvl>
    <w:lvl w:ilvl="8" w:tplc="F2BA6424">
      <w:numFmt w:val="decimal"/>
      <w:lvlText w:val=""/>
      <w:lvlJc w:val="left"/>
    </w:lvl>
  </w:abstractNum>
  <w:num w:numId="1" w16cid:durableId="150759295">
    <w:abstractNumId w:val="0"/>
    <w:lvlOverride w:ilvl="0">
      <w:startOverride w:val="1"/>
    </w:lvlOverride>
  </w:num>
  <w:num w:numId="2" w16cid:durableId="7237242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E5"/>
    <w:rsid w:val="001D63FD"/>
    <w:rsid w:val="00304E0F"/>
    <w:rsid w:val="00323C8E"/>
    <w:rsid w:val="00431810"/>
    <w:rsid w:val="006077D9"/>
    <w:rsid w:val="007129DD"/>
    <w:rsid w:val="007C0B4E"/>
    <w:rsid w:val="00852013"/>
    <w:rsid w:val="00AA6CB9"/>
    <w:rsid w:val="00AB33E5"/>
    <w:rsid w:val="00B5720A"/>
    <w:rsid w:val="00BC57ED"/>
    <w:rsid w:val="00BD3E73"/>
    <w:rsid w:val="00DC7499"/>
    <w:rsid w:val="00DE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F5223"/>
  <w15:docId w15:val="{538BF55C-4420-4148-93FE-938F7355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431810"/>
    <w:pPr>
      <w:tabs>
        <w:tab w:val="center" w:pos="4252"/>
        <w:tab w:val="right" w:pos="8504"/>
      </w:tabs>
      <w:snapToGrid w:val="0"/>
    </w:pPr>
  </w:style>
  <w:style w:type="character" w:customStyle="1" w:styleId="ad">
    <w:name w:val="ヘッダー (文字)"/>
    <w:basedOn w:val="a0"/>
    <w:link w:val="ac"/>
    <w:uiPriority w:val="99"/>
    <w:rsid w:val="00431810"/>
  </w:style>
  <w:style w:type="paragraph" w:styleId="ae">
    <w:name w:val="footer"/>
    <w:basedOn w:val="a"/>
    <w:link w:val="af"/>
    <w:uiPriority w:val="99"/>
    <w:unhideWhenUsed/>
    <w:rsid w:val="00431810"/>
    <w:pPr>
      <w:tabs>
        <w:tab w:val="center" w:pos="4252"/>
        <w:tab w:val="right" w:pos="8504"/>
      </w:tabs>
      <w:snapToGrid w:val="0"/>
    </w:pPr>
  </w:style>
  <w:style w:type="character" w:customStyle="1" w:styleId="af">
    <w:name w:val="フッター (文字)"/>
    <w:basedOn w:val="a0"/>
    <w:link w:val="ae"/>
    <w:uiPriority w:val="99"/>
    <w:rsid w:val="00431810"/>
  </w:style>
  <w:style w:type="character" w:styleId="af0">
    <w:name w:val="Unresolved Mention"/>
    <w:basedOn w:val="a0"/>
    <w:uiPriority w:val="99"/>
    <w:semiHidden/>
    <w:unhideWhenUsed/>
    <w:rsid w:val="00431810"/>
    <w:rPr>
      <w:color w:val="605E5C"/>
      <w:shd w:val="clear" w:color="auto" w:fill="E1DFDD"/>
    </w:rPr>
  </w:style>
  <w:style w:type="character" w:styleId="af1">
    <w:name w:val="FollowedHyperlink"/>
    <w:basedOn w:val="a0"/>
    <w:uiPriority w:val="99"/>
    <w:semiHidden/>
    <w:unhideWhenUsed/>
    <w:rsid w:val="00DE13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7iLDLT1hZDTcDWmi9" TargetMode="External"/><Relationship Id="rId3" Type="http://schemas.openxmlformats.org/officeDocument/2006/relationships/settings" Target="settings.xml"/><Relationship Id="rId7" Type="http://schemas.openxmlformats.org/officeDocument/2006/relationships/hyperlink" Target="https://www.mlit.go.jp/kankocho/seisaku_seido/kihonkeikaku/jizoku_kankochi/kanko-d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su@yambaru-dm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katsunori seo</cp:lastModifiedBy>
  <cp:revision>2</cp:revision>
  <cp:lastPrinted>2026-07-16T05:10:00Z</cp:lastPrinted>
  <dcterms:created xsi:type="dcterms:W3CDTF">2026-07-16T06:41:00Z</dcterms:created>
  <dcterms:modified xsi:type="dcterms:W3CDTF">2026-07-16T06:41:00Z</dcterms:modified>
</cp:coreProperties>
</file>